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A25F" w14:textId="4B70DED1" w:rsidR="007B7DEC" w:rsidRPr="006C0423" w:rsidRDefault="007B7DEC" w:rsidP="006C0423">
      <w:pPr>
        <w:spacing w:line="276" w:lineRule="auto"/>
        <w:rPr>
          <w:rFonts w:ascii="Arial" w:hAnsi="Arial" w:cs="Arial"/>
          <w:b/>
          <w:bCs/>
          <w:color w:val="143F70"/>
          <w:sz w:val="22"/>
          <w:szCs w:val="22"/>
        </w:rPr>
      </w:pPr>
      <w:r w:rsidRPr="006C0423">
        <w:rPr>
          <w:rFonts w:ascii="Arial" w:hAnsi="Arial" w:cs="Arial"/>
          <w:b/>
          <w:bCs/>
          <w:color w:val="143F70"/>
          <w:sz w:val="22"/>
          <w:szCs w:val="22"/>
        </w:rPr>
        <w:t>MODEL ORIENTATIU D’ESTATUTS D’UNA FUNDACIÓ</w:t>
      </w:r>
    </w:p>
    <w:p w14:paraId="29E9076E" w14:textId="77777777" w:rsidR="007B7DEC" w:rsidRPr="006C0423" w:rsidRDefault="007B7DEC" w:rsidP="006C0423">
      <w:pPr>
        <w:spacing w:before="360" w:after="60" w:line="276" w:lineRule="auto"/>
        <w:jc w:val="both"/>
        <w:rPr>
          <w:rFonts w:ascii="Arial" w:hAnsi="Arial" w:cs="Arial"/>
          <w:b/>
          <w:sz w:val="21"/>
          <w:szCs w:val="21"/>
        </w:rPr>
      </w:pPr>
      <w:r w:rsidRPr="006C0423">
        <w:rPr>
          <w:rFonts w:ascii="Arial" w:hAnsi="Arial" w:cs="Arial"/>
          <w:b/>
          <w:sz w:val="21"/>
          <w:szCs w:val="21"/>
        </w:rPr>
        <w:t>CAPÍTOL I</w:t>
      </w:r>
    </w:p>
    <w:p w14:paraId="6BCED69B" w14:textId="77777777" w:rsidR="007B7DEC" w:rsidRPr="006C0423" w:rsidRDefault="007B7DEC" w:rsidP="006C0423">
      <w:pPr>
        <w:spacing w:before="60" w:after="60" w:line="276" w:lineRule="auto"/>
        <w:jc w:val="both"/>
        <w:rPr>
          <w:rFonts w:ascii="Arial" w:hAnsi="Arial" w:cs="Arial"/>
          <w:b/>
          <w:sz w:val="21"/>
          <w:szCs w:val="21"/>
        </w:rPr>
      </w:pPr>
      <w:r w:rsidRPr="006C0423">
        <w:rPr>
          <w:rFonts w:ascii="Arial" w:hAnsi="Arial" w:cs="Arial"/>
          <w:b/>
          <w:sz w:val="21"/>
          <w:szCs w:val="21"/>
        </w:rPr>
        <w:t>Denominació, naturalesa, durada, domicili, àmbit d’actuació i règim jurídic</w:t>
      </w:r>
    </w:p>
    <w:p w14:paraId="790BFBBB"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 Denominació, naturalesa i durada</w:t>
      </w:r>
    </w:p>
    <w:p w14:paraId="5BC525D9" w14:textId="7491050A"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La Fundació és una entitat sense ànim de lucre que té el patrimoni, els rendiments i els recursos obtinguts afectats de forma permanent a la realització de les finalitats d’interès general previstes en aquests estatuts. La fundació es denomina “Fundació </w:t>
      </w:r>
      <w:r w:rsidRPr="006C0423">
        <w:rPr>
          <w:rFonts w:ascii="Arial" w:hAnsi="Arial" w:cs="Arial"/>
          <w:sz w:val="21"/>
          <w:szCs w:val="21"/>
          <w:highlight w:val="lightGray"/>
        </w:rPr>
        <w:t>[denominació]</w:t>
      </w:r>
      <w:r w:rsidRPr="006C0423">
        <w:rPr>
          <w:rFonts w:ascii="Arial" w:hAnsi="Arial" w:cs="Arial"/>
          <w:sz w:val="21"/>
          <w:szCs w:val="21"/>
        </w:rPr>
        <w:t>”.</w:t>
      </w:r>
      <w:r w:rsidRPr="006C0423">
        <w:rPr>
          <w:rStyle w:val="Refdenotaalpie"/>
          <w:rFonts w:ascii="Arial" w:hAnsi="Arial" w:cs="Arial"/>
          <w:sz w:val="21"/>
          <w:szCs w:val="21"/>
        </w:rPr>
        <w:t xml:space="preserve"> </w:t>
      </w:r>
    </w:p>
    <w:p w14:paraId="3A331CD7" w14:textId="77777777" w:rsidR="007B7DEC" w:rsidRPr="006C0423" w:rsidRDefault="007B7DEC" w:rsidP="006C0423">
      <w:pPr>
        <w:spacing w:before="60" w:after="60" w:line="276" w:lineRule="auto"/>
        <w:jc w:val="both"/>
        <w:rPr>
          <w:rFonts w:ascii="Arial" w:hAnsi="Arial" w:cs="Arial"/>
          <w:sz w:val="21"/>
          <w:szCs w:val="21"/>
        </w:rPr>
      </w:pPr>
    </w:p>
    <w:p w14:paraId="3549EBD8" w14:textId="263689FE"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La Fundació té vocació de permanència i es constitueix amb durada indefinida. / La Fundació té una durada temporal prevista de </w:t>
      </w:r>
      <w:r w:rsidRPr="006C0423">
        <w:rPr>
          <w:rFonts w:ascii="Arial" w:hAnsi="Arial" w:cs="Arial"/>
          <w:sz w:val="21"/>
          <w:szCs w:val="21"/>
          <w:highlight w:val="lightGray"/>
        </w:rPr>
        <w:t>[número]</w:t>
      </w:r>
      <w:r w:rsidRPr="006C0423">
        <w:rPr>
          <w:rFonts w:ascii="Arial" w:hAnsi="Arial" w:cs="Arial"/>
          <w:sz w:val="21"/>
          <w:szCs w:val="21"/>
        </w:rPr>
        <w:t xml:space="preserve"> anys.</w:t>
      </w:r>
    </w:p>
    <w:p w14:paraId="07E991F9" w14:textId="77777777" w:rsidR="007C1790" w:rsidRPr="006C0423" w:rsidRDefault="007C1790" w:rsidP="006C0423">
      <w:pPr>
        <w:pStyle w:val="Sinespaciado"/>
        <w:spacing w:line="276" w:lineRule="auto"/>
        <w:rPr>
          <w:rFonts w:ascii="Arial" w:hAnsi="Arial" w:cs="Arial"/>
          <w:sz w:val="21"/>
          <w:szCs w:val="21"/>
        </w:rPr>
      </w:pPr>
    </w:p>
    <w:p w14:paraId="6FE99A87" w14:textId="190FA2E9"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 Domicili</w:t>
      </w:r>
    </w:p>
    <w:p w14:paraId="6FDA1DCF" w14:textId="36BC3EFC"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domicili de la Fundació queda fixat a la ciutat d</w:t>
      </w:r>
      <w:bookmarkStart w:id="0" w:name="Text3"/>
      <w:r w:rsidRPr="006C0423">
        <w:rPr>
          <w:rFonts w:ascii="Arial" w:hAnsi="Arial" w:cs="Arial"/>
          <w:sz w:val="21"/>
          <w:szCs w:val="21"/>
        </w:rPr>
        <w:t xml:space="preserve">e </w:t>
      </w:r>
      <w:r w:rsidRPr="006C0423">
        <w:rPr>
          <w:rFonts w:ascii="Arial" w:hAnsi="Arial" w:cs="Arial"/>
          <w:sz w:val="21"/>
          <w:szCs w:val="21"/>
          <w:highlight w:val="lightGray"/>
        </w:rPr>
        <w:t>[ci</w:t>
      </w:r>
      <w:r w:rsidR="00EF1CD8">
        <w:rPr>
          <w:rFonts w:ascii="Arial" w:hAnsi="Arial" w:cs="Arial"/>
          <w:sz w:val="21"/>
          <w:szCs w:val="21"/>
          <w:highlight w:val="lightGray"/>
        </w:rPr>
        <w:t>u</w:t>
      </w:r>
      <w:r w:rsidRPr="006C0423">
        <w:rPr>
          <w:rFonts w:ascii="Arial" w:hAnsi="Arial" w:cs="Arial"/>
          <w:sz w:val="21"/>
          <w:szCs w:val="21"/>
          <w:highlight w:val="lightGray"/>
        </w:rPr>
        <w:t>tat]</w:t>
      </w:r>
      <w:r w:rsidRPr="006C0423">
        <w:rPr>
          <w:rFonts w:ascii="Arial" w:hAnsi="Arial" w:cs="Arial"/>
          <w:sz w:val="21"/>
          <w:szCs w:val="21"/>
        </w:rPr>
        <w:t xml:space="preserve">, </w:t>
      </w:r>
      <w:r w:rsidRPr="006C0423">
        <w:rPr>
          <w:rFonts w:ascii="Arial" w:hAnsi="Arial" w:cs="Arial"/>
          <w:sz w:val="21"/>
          <w:szCs w:val="21"/>
          <w:highlight w:val="lightGray"/>
        </w:rPr>
        <w:t>[domicili]</w:t>
      </w:r>
      <w:bookmarkEnd w:id="0"/>
      <w:r w:rsidRPr="006C0423">
        <w:rPr>
          <w:rFonts w:ascii="Arial" w:hAnsi="Arial" w:cs="Arial"/>
          <w:sz w:val="21"/>
          <w:szCs w:val="21"/>
        </w:rPr>
        <w:t>.</w:t>
      </w:r>
    </w:p>
    <w:p w14:paraId="4EC39CAB" w14:textId="77777777" w:rsidR="007C1790" w:rsidRPr="006C0423" w:rsidRDefault="007C1790" w:rsidP="006C0423">
      <w:pPr>
        <w:pStyle w:val="Sinespaciado"/>
        <w:spacing w:line="276" w:lineRule="auto"/>
        <w:rPr>
          <w:rFonts w:ascii="Arial" w:hAnsi="Arial" w:cs="Arial"/>
          <w:sz w:val="21"/>
          <w:szCs w:val="21"/>
        </w:rPr>
      </w:pPr>
    </w:p>
    <w:p w14:paraId="1DB67647"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3. Àmbit d’actuació </w:t>
      </w:r>
    </w:p>
    <w:p w14:paraId="7BE440CE" w14:textId="667C3224"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exerceix les seves funcions majoritàriament a Catalunya. No obstant això, pot actuar a la resta del territori de l’Estat espanyol així com a escala internacional.</w:t>
      </w:r>
    </w:p>
    <w:p w14:paraId="459C77C1" w14:textId="77777777" w:rsidR="007C1790" w:rsidRPr="006C0423" w:rsidRDefault="007C1790" w:rsidP="006C0423">
      <w:pPr>
        <w:pStyle w:val="Sinespaciado"/>
        <w:spacing w:line="276" w:lineRule="auto"/>
        <w:rPr>
          <w:rFonts w:ascii="Arial" w:hAnsi="Arial" w:cs="Arial"/>
          <w:sz w:val="21"/>
          <w:szCs w:val="21"/>
        </w:rPr>
      </w:pPr>
    </w:p>
    <w:p w14:paraId="7E9715D2"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4. Règim jurídic</w:t>
      </w:r>
    </w:p>
    <w:p w14:paraId="052D0437"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té personalitat jurídica pròpia i gaudeix de plena capacitat jurídica i d’obrar per l’atorgament de la seva carta fundacional en escriptura pública i la inscripció en el Registre de fundacions de la Generalitat de Catalunya.</w:t>
      </w:r>
    </w:p>
    <w:p w14:paraId="2B076D40" w14:textId="6FF4FA6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es regeix per les declaracions contingudes a la carta fundacional, per les disposicions legals que li són aplicables, per les establertes en aquests estatuts i pels acords que adopti el Patronat en l’exercici de les seves funcions.</w:t>
      </w:r>
    </w:p>
    <w:p w14:paraId="243773D3" w14:textId="77777777" w:rsidR="007C1790" w:rsidRPr="006C0423" w:rsidRDefault="007C1790" w:rsidP="006C0423">
      <w:pPr>
        <w:pStyle w:val="Sinespaciado"/>
        <w:spacing w:line="276" w:lineRule="auto"/>
        <w:rPr>
          <w:rFonts w:ascii="Arial" w:hAnsi="Arial" w:cs="Arial"/>
          <w:sz w:val="21"/>
          <w:szCs w:val="21"/>
        </w:rPr>
      </w:pPr>
    </w:p>
    <w:p w14:paraId="56F6FDBA" w14:textId="77777777" w:rsidR="007B7DEC" w:rsidRPr="006C0423" w:rsidRDefault="007B7DEC" w:rsidP="006C0423">
      <w:pPr>
        <w:spacing w:before="360" w:after="60" w:line="276" w:lineRule="auto"/>
        <w:jc w:val="both"/>
        <w:rPr>
          <w:rFonts w:ascii="Arial" w:hAnsi="Arial" w:cs="Arial"/>
          <w:b/>
          <w:sz w:val="21"/>
          <w:szCs w:val="21"/>
        </w:rPr>
      </w:pPr>
      <w:r w:rsidRPr="006C0423">
        <w:rPr>
          <w:rFonts w:ascii="Arial" w:hAnsi="Arial" w:cs="Arial"/>
          <w:b/>
          <w:sz w:val="21"/>
          <w:szCs w:val="21"/>
        </w:rPr>
        <w:t>CAPÍTOL II</w:t>
      </w:r>
    </w:p>
    <w:p w14:paraId="5C709B5D" w14:textId="67E27920" w:rsidR="007B7DEC" w:rsidRPr="006C0423" w:rsidRDefault="007B7DEC" w:rsidP="006C0423">
      <w:pPr>
        <w:spacing w:before="60" w:after="60" w:line="276" w:lineRule="auto"/>
        <w:jc w:val="both"/>
        <w:rPr>
          <w:rFonts w:ascii="Arial" w:hAnsi="Arial" w:cs="Arial"/>
          <w:b/>
          <w:sz w:val="21"/>
          <w:szCs w:val="21"/>
        </w:rPr>
      </w:pPr>
      <w:r w:rsidRPr="006C0423">
        <w:rPr>
          <w:rFonts w:ascii="Arial" w:hAnsi="Arial" w:cs="Arial"/>
          <w:b/>
          <w:sz w:val="21"/>
          <w:szCs w:val="21"/>
        </w:rPr>
        <w:t>Finalitats fundacionals i activitats</w:t>
      </w:r>
    </w:p>
    <w:p w14:paraId="764DB177" w14:textId="77777777" w:rsidR="007C1790" w:rsidRPr="006C0423" w:rsidRDefault="007C1790" w:rsidP="006C0423">
      <w:pPr>
        <w:pStyle w:val="Sinespaciado"/>
        <w:spacing w:line="276" w:lineRule="auto"/>
        <w:rPr>
          <w:rFonts w:ascii="Arial" w:hAnsi="Arial" w:cs="Arial"/>
          <w:sz w:val="21"/>
          <w:szCs w:val="21"/>
        </w:rPr>
      </w:pPr>
    </w:p>
    <w:p w14:paraId="670533F9"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5. Finalitats fundacionals</w:t>
      </w:r>
    </w:p>
    <w:p w14:paraId="4DA7B498"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La Fundació té per objecte: </w:t>
      </w:r>
    </w:p>
    <w:p w14:paraId="35C7FC98" w14:textId="0732F98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highlight w:val="lightGray"/>
        </w:rPr>
        <w:t>[indicar l’objecte/finalitat fundacional]</w:t>
      </w:r>
    </w:p>
    <w:p w14:paraId="499C9693" w14:textId="77777777" w:rsidR="007C1790" w:rsidRPr="006C0423" w:rsidRDefault="007C1790" w:rsidP="006C0423">
      <w:pPr>
        <w:pStyle w:val="Sinespaciado"/>
        <w:spacing w:line="276" w:lineRule="auto"/>
        <w:rPr>
          <w:rFonts w:ascii="Arial" w:hAnsi="Arial" w:cs="Arial"/>
          <w:sz w:val="21"/>
          <w:szCs w:val="21"/>
        </w:rPr>
      </w:pPr>
    </w:p>
    <w:p w14:paraId="543210BC"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6. Activitats</w:t>
      </w:r>
    </w:p>
    <w:p w14:paraId="1FB8DB02" w14:textId="384685B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Per a la consecució dels fins fundacionals, la Fundació desenvolupa les activitats que el Patronat considera necessàries directament i/o en col·laboració amb altres entitats, institucions o persones, d’acord amb el que estableix la normativa sobre fundacions. En concret, a fi de dur a terme la </w:t>
      </w:r>
      <w:r w:rsidRPr="006C0423">
        <w:rPr>
          <w:rFonts w:ascii="Arial" w:hAnsi="Arial" w:cs="Arial"/>
          <w:sz w:val="21"/>
          <w:szCs w:val="21"/>
        </w:rPr>
        <w:lastRenderedPageBreak/>
        <w:t>finalitat fundacional, la Fundació desenvolupa les activitats que, sense ànim exhaustiu, s’enumeren a continuació:</w:t>
      </w:r>
    </w:p>
    <w:p w14:paraId="11B6A5FC" w14:textId="1872E9DD"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highlight w:val="lightGray"/>
        </w:rPr>
        <w:t>[enumerar les activitats].</w:t>
      </w:r>
    </w:p>
    <w:p w14:paraId="0B826FCC" w14:textId="77777777" w:rsidR="007B7DEC" w:rsidRPr="006C0423" w:rsidRDefault="007B7DEC" w:rsidP="006C0423">
      <w:pPr>
        <w:spacing w:before="60" w:after="60" w:line="276" w:lineRule="auto"/>
        <w:jc w:val="both"/>
        <w:rPr>
          <w:rFonts w:ascii="Arial" w:hAnsi="Arial" w:cs="Arial"/>
          <w:sz w:val="21"/>
          <w:szCs w:val="21"/>
        </w:rPr>
      </w:pPr>
    </w:p>
    <w:p w14:paraId="270A6840" w14:textId="2FBC7FAE"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Les activitats relacionades amb els fins fundacionals s’han de dur a terme segons les normes que les regulen específicament, mitjançant l’obtenció, si escau, dels permisos o llicències pertinents.</w:t>
      </w:r>
    </w:p>
    <w:p w14:paraId="6D7B07CE" w14:textId="77777777" w:rsidR="001F6A5D" w:rsidRPr="006C0423" w:rsidRDefault="001F6A5D" w:rsidP="006C0423">
      <w:pPr>
        <w:pStyle w:val="Sinespaciado"/>
        <w:spacing w:line="276" w:lineRule="auto"/>
        <w:rPr>
          <w:rFonts w:ascii="Arial" w:hAnsi="Arial" w:cs="Arial"/>
          <w:sz w:val="21"/>
          <w:szCs w:val="21"/>
        </w:rPr>
      </w:pPr>
    </w:p>
    <w:p w14:paraId="554E1F76"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7. Regles bàsiques per a l’aplicació dels recursos a les finalitats </w:t>
      </w:r>
    </w:p>
    <w:p w14:paraId="3119E542"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Les rendes i els altres ingressos anuals que obtingui l’entitat s’han de destinar al compliment dels fins fundacionals dins els límits establerts per la legislació vigent. </w:t>
      </w:r>
    </w:p>
    <w:p w14:paraId="497CE453" w14:textId="6180B7A4"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pot realitzar tot tipus d’activitat econòmica, actes, contractes, operacions i negocis lícits, sense més restriccions que les imposades per la legislació aplicable.</w:t>
      </w:r>
    </w:p>
    <w:p w14:paraId="2211FE99" w14:textId="77777777" w:rsidR="001F6A5D" w:rsidRPr="006C0423" w:rsidRDefault="001F6A5D" w:rsidP="006C0423">
      <w:pPr>
        <w:pStyle w:val="Sinespaciado"/>
        <w:spacing w:line="276" w:lineRule="auto"/>
        <w:rPr>
          <w:rFonts w:ascii="Arial" w:hAnsi="Arial" w:cs="Arial"/>
          <w:sz w:val="21"/>
          <w:szCs w:val="21"/>
        </w:rPr>
      </w:pPr>
    </w:p>
    <w:p w14:paraId="57502BB4"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8. Regles bàsiques per a la determinació dels beneficiaris </w:t>
      </w:r>
    </w:p>
    <w:p w14:paraId="39A97348" w14:textId="672B955D" w:rsidR="007B7DEC" w:rsidRPr="006C0423" w:rsidRDefault="007B7DEC" w:rsidP="006C0423">
      <w:pPr>
        <w:spacing w:before="60" w:after="60" w:line="276" w:lineRule="auto"/>
        <w:jc w:val="both"/>
        <w:rPr>
          <w:rFonts w:ascii="Arial" w:eastAsia="Calibri" w:hAnsi="Arial" w:cs="Arial"/>
          <w:i/>
          <w:sz w:val="21"/>
          <w:szCs w:val="21"/>
          <w:lang w:eastAsia="en-US"/>
        </w:rPr>
      </w:pPr>
      <w:r w:rsidRPr="006C0423">
        <w:rPr>
          <w:rFonts w:ascii="Arial" w:eastAsia="Calibri" w:hAnsi="Arial" w:cs="Arial"/>
          <w:iCs/>
          <w:sz w:val="21"/>
          <w:szCs w:val="21"/>
          <w:lang w:eastAsia="en-US"/>
        </w:rPr>
        <w:t xml:space="preserve">L’elecció dels beneficiaris l’ha de dur a terme el Patronat, d’acord amb els principis d’imparcialitat i no-discriminació, entre les persones que compleixin les circumstàncies següents: </w:t>
      </w:r>
      <w:r w:rsidRPr="006C0423">
        <w:rPr>
          <w:rFonts w:ascii="Arial" w:eastAsia="Calibri" w:hAnsi="Arial" w:cs="Arial"/>
          <w:i/>
          <w:sz w:val="21"/>
          <w:szCs w:val="21"/>
          <w:lang w:eastAsia="en-US"/>
        </w:rPr>
        <w:t>formar part del sector de població atès per la Fundació, demandar la prestació o servei que la Fundació pugui oferir i complir els requisits específics que, complementàriament, pugui acordar el Patronat.</w:t>
      </w:r>
      <w:r w:rsidRPr="006C0423">
        <w:rPr>
          <w:rStyle w:val="Refdenotaalpie"/>
          <w:rFonts w:ascii="Arial" w:eastAsia="Calibri" w:hAnsi="Arial" w:cs="Arial"/>
          <w:i/>
          <w:sz w:val="21"/>
          <w:szCs w:val="21"/>
          <w:lang w:eastAsia="en-US"/>
        </w:rPr>
        <w:footnoteReference w:id="1"/>
      </w:r>
    </w:p>
    <w:p w14:paraId="0E0E0BE5" w14:textId="77777777" w:rsidR="001F6A5D" w:rsidRPr="006C0423" w:rsidRDefault="001F6A5D" w:rsidP="006C0423">
      <w:pPr>
        <w:pStyle w:val="Sinespaciado"/>
        <w:spacing w:line="276" w:lineRule="auto"/>
        <w:rPr>
          <w:rFonts w:ascii="Arial" w:eastAsia="Calibri" w:hAnsi="Arial" w:cs="Arial"/>
          <w:sz w:val="21"/>
          <w:szCs w:val="21"/>
          <w:lang w:eastAsia="en-US"/>
        </w:rPr>
      </w:pPr>
    </w:p>
    <w:p w14:paraId="34B8514C" w14:textId="77777777" w:rsidR="007B7DEC" w:rsidRPr="006C0423" w:rsidRDefault="007B7DEC" w:rsidP="006C0423">
      <w:pPr>
        <w:spacing w:before="360" w:after="60" w:line="276" w:lineRule="auto"/>
        <w:jc w:val="both"/>
        <w:rPr>
          <w:rFonts w:ascii="Arial" w:hAnsi="Arial" w:cs="Arial"/>
          <w:b/>
          <w:sz w:val="21"/>
          <w:szCs w:val="21"/>
        </w:rPr>
      </w:pPr>
      <w:r w:rsidRPr="006C0423">
        <w:rPr>
          <w:rFonts w:ascii="Arial" w:hAnsi="Arial" w:cs="Arial"/>
          <w:b/>
          <w:sz w:val="21"/>
          <w:szCs w:val="21"/>
        </w:rPr>
        <w:t>CAPÍTOL III</w:t>
      </w:r>
    </w:p>
    <w:p w14:paraId="1E1396AB" w14:textId="17825754" w:rsidR="007B7DEC" w:rsidRPr="006C0423" w:rsidRDefault="007B7DEC" w:rsidP="006C0423">
      <w:pPr>
        <w:spacing w:before="60" w:after="60" w:line="276" w:lineRule="auto"/>
        <w:jc w:val="both"/>
        <w:rPr>
          <w:rFonts w:ascii="Arial" w:hAnsi="Arial" w:cs="Arial"/>
          <w:b/>
          <w:sz w:val="21"/>
          <w:szCs w:val="21"/>
        </w:rPr>
      </w:pPr>
      <w:r w:rsidRPr="006C0423">
        <w:rPr>
          <w:rFonts w:ascii="Arial" w:hAnsi="Arial" w:cs="Arial"/>
          <w:b/>
          <w:sz w:val="21"/>
          <w:szCs w:val="21"/>
        </w:rPr>
        <w:t>Règim econòmic</w:t>
      </w:r>
    </w:p>
    <w:p w14:paraId="7E5CE211" w14:textId="77777777" w:rsidR="001F6A5D" w:rsidRPr="006C0423" w:rsidRDefault="001F6A5D" w:rsidP="006C0423">
      <w:pPr>
        <w:pStyle w:val="Sinespaciado"/>
        <w:spacing w:line="276" w:lineRule="auto"/>
        <w:rPr>
          <w:rFonts w:ascii="Arial" w:hAnsi="Arial" w:cs="Arial"/>
          <w:sz w:val="21"/>
          <w:szCs w:val="21"/>
        </w:rPr>
      </w:pPr>
    </w:p>
    <w:p w14:paraId="7087F197"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9. Patrimoni de la Fundació i activitats econòmiques</w:t>
      </w:r>
    </w:p>
    <w:p w14:paraId="2A4C1509" w14:textId="77777777" w:rsidR="007B7DEC" w:rsidRPr="006C0423" w:rsidRDefault="007B7DEC" w:rsidP="006C0423">
      <w:pPr>
        <w:spacing w:before="60" w:after="60" w:line="276" w:lineRule="auto"/>
        <w:jc w:val="both"/>
        <w:rPr>
          <w:rFonts w:ascii="Arial" w:hAnsi="Arial" w:cs="Arial"/>
          <w:color w:val="999999"/>
          <w:sz w:val="21"/>
          <w:szCs w:val="21"/>
        </w:rPr>
      </w:pPr>
      <w:r w:rsidRPr="006C0423">
        <w:rPr>
          <w:rFonts w:ascii="Arial" w:hAnsi="Arial" w:cs="Arial"/>
          <w:sz w:val="21"/>
          <w:szCs w:val="21"/>
        </w:rPr>
        <w:t xml:space="preserve">El patrimoni de la Fundació queda vinculat al compliment dels fins fundacionals. El patrimoni està integrat: </w:t>
      </w:r>
    </w:p>
    <w:p w14:paraId="43CFB264"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a) Per la dotació inicial que consta a la carta fundacional.</w:t>
      </w:r>
    </w:p>
    <w:p w14:paraId="11FB820B"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b)</w:t>
      </w:r>
      <w:r w:rsidRPr="006C0423">
        <w:rPr>
          <w:rFonts w:ascii="Arial" w:hAnsi="Arial" w:cs="Arial"/>
          <w:color w:val="999999"/>
          <w:sz w:val="21"/>
          <w:szCs w:val="21"/>
        </w:rPr>
        <w:t xml:space="preserve"> </w:t>
      </w:r>
      <w:r w:rsidRPr="006C0423">
        <w:rPr>
          <w:rFonts w:ascii="Arial" w:hAnsi="Arial" w:cs="Arial"/>
          <w:sz w:val="21"/>
          <w:szCs w:val="21"/>
        </w:rPr>
        <w:t>Per tots els béns i drets de contingut econòmic que accepti i rebi la Fundació amb la finalitat d’incrementar la dotació.</w:t>
      </w:r>
    </w:p>
    <w:p w14:paraId="78B8A00F" w14:textId="54BB2D1E"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c) Per tots els rendiments, fruits, rendes i productes, i els altres béns incorporats al patrimoni de la Fundació per qualsevol títol o concepte.</w:t>
      </w:r>
    </w:p>
    <w:p w14:paraId="2BBEC9F1" w14:textId="77777777" w:rsidR="001F6A5D" w:rsidRPr="006C0423" w:rsidRDefault="001F6A5D" w:rsidP="006C0423">
      <w:pPr>
        <w:pStyle w:val="Sinespaciado"/>
        <w:spacing w:line="276" w:lineRule="auto"/>
        <w:rPr>
          <w:rFonts w:ascii="Arial" w:hAnsi="Arial" w:cs="Arial"/>
          <w:sz w:val="21"/>
          <w:szCs w:val="21"/>
        </w:rPr>
      </w:pPr>
    </w:p>
    <w:p w14:paraId="5DE144E7"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10. Actes de disposició </w:t>
      </w:r>
    </w:p>
    <w:p w14:paraId="261D29A9" w14:textId="77777777"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 xml:space="preserve">10.1 Els béns que integren la dotació i els destinats directament al compliment de les finalitats fundacionals només poden ésser alienats o gravats a títol onerós i respectant les condicions imposades pels fundadors o els aportants. El producte obtingut amb llur alienació o gravamen s’ha de reinvertir en l’adquisició o el millorament d’altres béns tot aplicant el principi de subrogació real. </w:t>
      </w:r>
    </w:p>
    <w:p w14:paraId="05AC5ABA"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47D406C5" w14:textId="61975532"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 xml:space="preserve">10.2 Si es donen circumstàncies excepcionals que impedeixen complir totalment o parcialment el deure de reinversió, el Patronat, abans de dur a terme l’acte de disposició, ha de presentar una </w:t>
      </w:r>
      <w:r w:rsidRPr="006C0423">
        <w:rPr>
          <w:rFonts w:ascii="Arial" w:hAnsi="Arial" w:cs="Arial"/>
          <w:sz w:val="21"/>
          <w:szCs w:val="21"/>
        </w:rPr>
        <w:lastRenderedPageBreak/>
        <w:t>declaració responsable al Protectorat en què faci constar que es donen aquestes circumstàncies i ha d’aportar un informe subscrit per tècnics independents que acrediti la necessitat de l’acte de disposició i les raons que justifiquen la no-reinversió. També ha de justificar la destinació que es doni al producte que no es reinverteixi, que ha d’estar sempre dins de les finalitats de la Fundació.</w:t>
      </w:r>
    </w:p>
    <w:p w14:paraId="54A82E75"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2C148D42" w14:textId="402132D7"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 xml:space="preserve">10.3 La necessitat i la conveniència de les operacions de disposició o gravamen directe o indirecte han d’estar justificades i acreditades documentalment. El Patronat, abans de fer els actes de disposició, ha de comptar amb la informació adequada per prendre la decisió responsablement. </w:t>
      </w:r>
    </w:p>
    <w:p w14:paraId="6C38D38F"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2B7BE0B7" w14:textId="530B1BDD"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10.4 Es requereix l’autorització prèvia del Protectorat per fer actes de disposició, gravamen o administració extraordinària en els casos següents:</w:t>
      </w:r>
    </w:p>
    <w:p w14:paraId="4A6887C0"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a) Si el donant ho ha exigit expressament.</w:t>
      </w:r>
    </w:p>
    <w:p w14:paraId="272C9E3A"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b) Si ho estableix una disposició estatutària.</w:t>
      </w:r>
    </w:p>
    <w:p w14:paraId="75BEE9DD" w14:textId="5BD3CCFF"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c) Si els béns o drets objecte de disposició s’han rebut d’institucions públiques o s’han adquirit amb fons públics.</w:t>
      </w:r>
    </w:p>
    <w:p w14:paraId="6BF42ED9"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381EB879" w14:textId="5B1912D4"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10.5 El Patronat pot fer, sempre que sigui necessari i de conformitat amb el que aconsellin la conjuntura econòmica i la legislació vigent, les modificacions convenients en les inversions del patrimoni fundacional.</w:t>
      </w:r>
    </w:p>
    <w:p w14:paraId="1318673B"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0D97D719" w14:textId="11B620E3"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 xml:space="preserve">10.6 Per a la realització d’actes de disposició sobre els béns i drets que constitueixin el patrimoni fundacional i per a l’acceptació d’herències, llegats o altres béns i drets susceptibles d’integrar el capital fundacional, s’exigeix el vot favorable del Patronat amb la majoria </w:t>
      </w:r>
      <w:r w:rsidRPr="006C0423">
        <w:rPr>
          <w:rFonts w:ascii="Arial" w:hAnsi="Arial" w:cs="Arial"/>
          <w:sz w:val="21"/>
          <w:szCs w:val="21"/>
          <w:highlight w:val="lightGray"/>
        </w:rPr>
        <w:t>[indicar majoria]</w:t>
      </w:r>
      <w:r w:rsidRPr="006C0423">
        <w:rPr>
          <w:rFonts w:ascii="Arial" w:hAnsi="Arial" w:cs="Arial"/>
          <w:sz w:val="21"/>
          <w:szCs w:val="21"/>
        </w:rPr>
        <w:t xml:space="preserve"> i el compliment dels requisits legalment previstos.</w:t>
      </w:r>
    </w:p>
    <w:p w14:paraId="7EC9E7CA"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15238518" w14:textId="7371701B"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10.7 Quan els actes de disposició, alienació o gravamen requereixin l’adopció d’una declaració responsable caldrà el vot favorable de dos terços del nombre total de patrons, sense computar els que no puguin votar per raó de conflicte d’interessos amb la Fundació.</w:t>
      </w:r>
    </w:p>
    <w:p w14:paraId="61E6A8D4" w14:textId="77777777" w:rsidR="001F6A5D" w:rsidRPr="006C0423" w:rsidRDefault="001F6A5D" w:rsidP="006C0423">
      <w:pPr>
        <w:pStyle w:val="Sinespaciado"/>
        <w:spacing w:line="276" w:lineRule="auto"/>
        <w:rPr>
          <w:rFonts w:ascii="Arial" w:hAnsi="Arial" w:cs="Arial"/>
          <w:sz w:val="21"/>
          <w:szCs w:val="21"/>
        </w:rPr>
      </w:pPr>
    </w:p>
    <w:p w14:paraId="0EB5A73D"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11. Règim comptable</w:t>
      </w:r>
    </w:p>
    <w:p w14:paraId="69DD8781" w14:textId="77777777"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11.1 La Fundació ha de portar un llibre diari i un llibre d’inventari i de comptes anuals.</w:t>
      </w:r>
    </w:p>
    <w:p w14:paraId="5961B0BA" w14:textId="77777777" w:rsidR="007B7DEC" w:rsidRPr="006C0423" w:rsidRDefault="007B7DEC" w:rsidP="006C0423">
      <w:pPr>
        <w:tabs>
          <w:tab w:val="left" w:pos="567"/>
        </w:tabs>
        <w:spacing w:before="60" w:after="60" w:line="276" w:lineRule="auto"/>
        <w:jc w:val="both"/>
        <w:rPr>
          <w:rFonts w:ascii="Arial" w:hAnsi="Arial" w:cs="Arial"/>
          <w:sz w:val="21"/>
          <w:szCs w:val="21"/>
        </w:rPr>
      </w:pPr>
    </w:p>
    <w:p w14:paraId="72A4507A" w14:textId="22CE24AC" w:rsidR="007B7DEC" w:rsidRPr="006C0423" w:rsidRDefault="007B7DEC" w:rsidP="006C0423">
      <w:pPr>
        <w:tabs>
          <w:tab w:val="left" w:pos="567"/>
        </w:tabs>
        <w:spacing w:before="60" w:after="60" w:line="276" w:lineRule="auto"/>
        <w:jc w:val="both"/>
        <w:rPr>
          <w:rFonts w:ascii="Arial" w:hAnsi="Arial" w:cs="Arial"/>
          <w:sz w:val="21"/>
          <w:szCs w:val="21"/>
        </w:rPr>
      </w:pPr>
      <w:r w:rsidRPr="006C0423">
        <w:rPr>
          <w:rFonts w:ascii="Arial" w:hAnsi="Arial" w:cs="Arial"/>
          <w:sz w:val="21"/>
          <w:szCs w:val="21"/>
        </w:rPr>
        <w:t>11.2 El Patronat de la Fundació ha de fer l’inventari i ha de formular els comptes anuals de manera simultània i amb data del dia de tancament de l’exercici econòmic, de conformitat amb els principis de comptabilitat generalment admesos i amb les disposicions que en cada cas siguin aplicables.</w:t>
      </w:r>
    </w:p>
    <w:p w14:paraId="081C0CF1" w14:textId="77777777" w:rsidR="007B7DEC" w:rsidRPr="006C0423" w:rsidRDefault="007B7DEC" w:rsidP="006C0423">
      <w:pPr>
        <w:pStyle w:val="Sinespaciado"/>
        <w:spacing w:line="276" w:lineRule="auto"/>
        <w:rPr>
          <w:rFonts w:ascii="Arial" w:hAnsi="Arial" w:cs="Arial"/>
          <w:sz w:val="21"/>
          <w:szCs w:val="21"/>
        </w:rPr>
      </w:pPr>
    </w:p>
    <w:p w14:paraId="24B058C0" w14:textId="6D7A4E55"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L’exercici s’ha de tancar el </w:t>
      </w:r>
      <w:r w:rsidRPr="006C0423">
        <w:rPr>
          <w:rFonts w:ascii="Arial" w:hAnsi="Arial" w:cs="Arial"/>
          <w:sz w:val="21"/>
          <w:szCs w:val="21"/>
          <w:highlight w:val="lightGray"/>
        </w:rPr>
        <w:t>[data].</w:t>
      </w:r>
    </w:p>
    <w:p w14:paraId="265D89C0" w14:textId="77777777" w:rsidR="007B7DEC" w:rsidRPr="006C0423" w:rsidRDefault="007B7DEC" w:rsidP="006C0423">
      <w:pPr>
        <w:pStyle w:val="Sinespaciado"/>
        <w:spacing w:line="276" w:lineRule="auto"/>
        <w:rPr>
          <w:rFonts w:ascii="Arial" w:hAnsi="Arial" w:cs="Arial"/>
          <w:sz w:val="21"/>
          <w:szCs w:val="21"/>
        </w:rPr>
      </w:pPr>
    </w:p>
    <w:p w14:paraId="1C497E1E" w14:textId="50108F7D"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11.3 Els comptes anuals formen una unitat i estan integrats per:</w:t>
      </w:r>
    </w:p>
    <w:p w14:paraId="4A77F97F"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a) El balanç de situació.</w:t>
      </w:r>
    </w:p>
    <w:p w14:paraId="77AB6A9B"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b) El compte de resultats.</w:t>
      </w:r>
    </w:p>
    <w:p w14:paraId="0625A49D"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c) El compte d’estat de situació de canvis en el patrimoni net.</w:t>
      </w:r>
    </w:p>
    <w:p w14:paraId="6D28C884"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d) El compte d’estat de situació de fluxos en efectiu.</w:t>
      </w:r>
    </w:p>
    <w:p w14:paraId="50A1539B"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lastRenderedPageBreak/>
        <w:t>e) La memòria, en la qual s’ha de completar, ampliar i comentar la informació continguda en el balanç i en el compte de resultats, i s’han de detallar les actuacions realitzades en compliment de les finalitats fundacionals i concretar el nombre de beneficiaris i els serveis que aquests han rebut, com també els recursos procedents d’altres exercicis pendents de destinació, si n’hi ha, i les societats participades majoritàriament, amb indicació del percentatge de participació.</w:t>
      </w:r>
    </w:p>
    <w:p w14:paraId="0949FB39" w14:textId="77777777" w:rsidR="007B7DEC" w:rsidRPr="006C0423" w:rsidRDefault="007B7DEC" w:rsidP="006C0423">
      <w:pPr>
        <w:spacing w:before="60" w:after="60" w:line="276" w:lineRule="auto"/>
        <w:jc w:val="both"/>
        <w:rPr>
          <w:rFonts w:ascii="Arial" w:hAnsi="Arial" w:cs="Arial"/>
          <w:sz w:val="21"/>
          <w:szCs w:val="21"/>
        </w:rPr>
      </w:pPr>
    </w:p>
    <w:p w14:paraId="581151A0" w14:textId="15AC2D13"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11.4 La informació sobre les declaracions responsables i sobre la perfecció dels actes o contractes que en són objecte ha de formar part del contingut mínim de la memòria dels comptes anuals.</w:t>
      </w:r>
    </w:p>
    <w:p w14:paraId="48BED629" w14:textId="77777777" w:rsidR="007B7DEC" w:rsidRPr="006C0423" w:rsidRDefault="007B7DEC" w:rsidP="006C0423">
      <w:pPr>
        <w:spacing w:before="60" w:after="60" w:line="276" w:lineRule="auto"/>
        <w:jc w:val="both"/>
        <w:rPr>
          <w:rFonts w:ascii="Arial" w:hAnsi="Arial" w:cs="Arial"/>
          <w:sz w:val="21"/>
          <w:szCs w:val="21"/>
        </w:rPr>
      </w:pPr>
    </w:p>
    <w:p w14:paraId="356E56BF"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11.5 El Patronat ha d’aprovar dintre dels sis mesos següents a la data de tancament de l’exercici els comptes anuals, els quals ha de presentar en la forma prevista legalment al Protectorat de la Generalitat de Catalunya per al seu dipòsit en el termini de 30 dies a comptar de la seva aprovació.</w:t>
      </w:r>
    </w:p>
    <w:p w14:paraId="4DE522E8" w14:textId="6696775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11.6 El Patronat ha d’aprovar i presentar, en relació amb les inversions financeres temporals que realitzi en el mercat de valors, un informe anual sobre el grau de compliment del codi de conducta que han de seguir les entitats sense ànim de lucre, de conformitat amb la normativa vigent o amb el que disposi l’autoritat reguladora.</w:t>
      </w:r>
    </w:p>
    <w:p w14:paraId="5A0159DE" w14:textId="77777777" w:rsidR="007B7DEC" w:rsidRPr="006C0423" w:rsidRDefault="007B7DEC" w:rsidP="006C0423">
      <w:pPr>
        <w:spacing w:before="60" w:after="60" w:line="276" w:lineRule="auto"/>
        <w:jc w:val="both"/>
        <w:rPr>
          <w:rFonts w:ascii="Arial" w:hAnsi="Arial" w:cs="Arial"/>
          <w:sz w:val="21"/>
          <w:szCs w:val="21"/>
        </w:rPr>
      </w:pPr>
    </w:p>
    <w:p w14:paraId="6A79102C" w14:textId="71BC25C1"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11.7 Els comptes anuals s’han de sotmetre a una auditoria externa quan es donen les circumstàncies legalment previstes.</w:t>
      </w:r>
    </w:p>
    <w:p w14:paraId="352D72E1"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Encara que no es produeixin les circumstàncies legalment previstes perquè els comptes s’hagin de sotmetre a una auditoria, si una tercera part dels patrons la demana per raons justificades, perquè considera que hi ha alguna circumstància excepcional en la gestió de la Fundació que aconsella que es dugui a terme, s’ha de convocar una reunió del Patronat en el termini màxim de </w:t>
      </w:r>
      <w:r w:rsidRPr="006C0423">
        <w:rPr>
          <w:rFonts w:ascii="Arial" w:hAnsi="Arial" w:cs="Arial"/>
          <w:sz w:val="21"/>
          <w:szCs w:val="21"/>
          <w:highlight w:val="lightGray"/>
        </w:rPr>
        <w:t>[termini]</w:t>
      </w:r>
      <w:r w:rsidRPr="006C0423">
        <w:rPr>
          <w:rFonts w:ascii="Arial" w:hAnsi="Arial" w:cs="Arial"/>
          <w:sz w:val="21"/>
          <w:szCs w:val="21"/>
        </w:rPr>
        <w:t xml:space="preserve"> a comptar de la petició, a fi d’acordar de forma motivada la realització o no-realització de l’auditoria de comptes sol·licitada. </w:t>
      </w:r>
    </w:p>
    <w:p w14:paraId="416E456C" w14:textId="52D743D4"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Si no es convoca el Patronat en el termini indicat o si, un cop convocat amb aquesta finalitat, s’acorda no dur a terme l’auditoria, els patrons interessats poden adreçar la seva petició al Protectorat, d’acord amb el que estableix el Codi civil de Catalunya.</w:t>
      </w:r>
    </w:p>
    <w:p w14:paraId="2751FC87" w14:textId="77777777" w:rsidR="001F6A5D" w:rsidRPr="006C0423" w:rsidRDefault="001F6A5D" w:rsidP="006C0423">
      <w:pPr>
        <w:pStyle w:val="Sinespaciado"/>
        <w:spacing w:line="276" w:lineRule="auto"/>
        <w:rPr>
          <w:rFonts w:ascii="Arial" w:hAnsi="Arial" w:cs="Arial"/>
          <w:sz w:val="21"/>
          <w:szCs w:val="21"/>
        </w:rPr>
      </w:pPr>
    </w:p>
    <w:p w14:paraId="3E6A071E"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12. Recursos anuals</w:t>
      </w:r>
    </w:p>
    <w:p w14:paraId="049FDD4C"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recursos econòmics anuals de la Fundació han d’estar integrats per:</w:t>
      </w:r>
    </w:p>
    <w:p w14:paraId="03F96675"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a) Les rendes i els rendiments produïts per l’actiu.</w:t>
      </w:r>
    </w:p>
    <w:p w14:paraId="11DC52AD"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b) Els saldos favorables que puguin resultar de les activitats fundacionals.</w:t>
      </w:r>
    </w:p>
    <w:p w14:paraId="4C5C64DA" w14:textId="4A09A7DC"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 xml:space="preserve">c) Les subvencions i altres liberalitats rebudes amb aquesta finalitat que no hagin d’incorporar-se al patrimoni fundacional. </w:t>
      </w:r>
    </w:p>
    <w:p w14:paraId="6F7988E6" w14:textId="77777777" w:rsidR="001F6A5D" w:rsidRPr="006C0423" w:rsidRDefault="001F6A5D" w:rsidP="006C0423">
      <w:pPr>
        <w:pStyle w:val="Sinespaciado"/>
        <w:spacing w:line="276" w:lineRule="auto"/>
        <w:rPr>
          <w:rFonts w:ascii="Arial" w:hAnsi="Arial" w:cs="Arial"/>
          <w:sz w:val="21"/>
          <w:szCs w:val="21"/>
        </w:rPr>
      </w:pPr>
    </w:p>
    <w:p w14:paraId="0F95ED45"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13. Aplicació obligatòria</w:t>
      </w:r>
    </w:p>
    <w:p w14:paraId="05BC1D07"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ha de destinar al compliment dels fins fundacionals almenys el setanta per cent de les rendes i altres ingressos nets anuals obtinguts. La resta l’ha de destinar o bé al compliment diferit de les finalitats o bé a l’increment dels seus fons propis. El Patronat ha d’aprovar l’aplicació dels ingressos.</w:t>
      </w:r>
    </w:p>
    <w:p w14:paraId="403870C4" w14:textId="77777777" w:rsidR="007B7DEC" w:rsidRPr="006C0423" w:rsidRDefault="007B7DEC" w:rsidP="006C0423">
      <w:pPr>
        <w:pStyle w:val="Sinespaciado"/>
        <w:spacing w:line="276" w:lineRule="auto"/>
        <w:rPr>
          <w:rFonts w:ascii="Arial" w:hAnsi="Arial" w:cs="Arial"/>
          <w:sz w:val="21"/>
          <w:szCs w:val="21"/>
        </w:rPr>
      </w:pPr>
    </w:p>
    <w:p w14:paraId="1CB2486C" w14:textId="2B9CFA3B"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lastRenderedPageBreak/>
        <w:t>Si la Fundació rep béns i drets sense que se n’especifiqui la destinació, el Patronat ha de decidir si han d’integrar la dotació o han d’aplicar-se directament a la consecució dels fins fundacionals.</w:t>
      </w:r>
    </w:p>
    <w:p w14:paraId="646821D7" w14:textId="77777777" w:rsidR="007B7DEC" w:rsidRPr="006C0423" w:rsidRDefault="007B7DEC" w:rsidP="006C0423">
      <w:pPr>
        <w:pStyle w:val="Sinespaciado"/>
        <w:spacing w:line="276" w:lineRule="auto"/>
        <w:rPr>
          <w:rFonts w:ascii="Arial" w:hAnsi="Arial" w:cs="Arial"/>
          <w:sz w:val="21"/>
          <w:szCs w:val="21"/>
        </w:rPr>
      </w:pPr>
    </w:p>
    <w:p w14:paraId="7E911785" w14:textId="2CDDA95D"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L’aplicació de com a mínim el setanta per cent dels ingressos al compliment de les finalitats fundacionals s’ha de fer efectiva en el termini de quatre exercicis a comptar de l’inici del següent al de l’acreditació comptable.</w:t>
      </w:r>
    </w:p>
    <w:p w14:paraId="4EB724F5" w14:textId="77777777" w:rsidR="001F6A5D" w:rsidRPr="006C0423" w:rsidRDefault="001F6A5D" w:rsidP="006C0423">
      <w:pPr>
        <w:pStyle w:val="Sinespaciado"/>
        <w:spacing w:line="276" w:lineRule="auto"/>
        <w:rPr>
          <w:rFonts w:ascii="Arial" w:hAnsi="Arial" w:cs="Arial"/>
          <w:sz w:val="21"/>
          <w:szCs w:val="21"/>
        </w:rPr>
      </w:pPr>
    </w:p>
    <w:p w14:paraId="1F4043AD"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14. Despeses de funcionament</w:t>
      </w:r>
    </w:p>
    <w:p w14:paraId="7F710F26" w14:textId="3102FDE5"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Les despeses derivades del funcionament del Patronat i dels seus òrgans delegats, sense comptar a aquest efecte el cost de les funcions de direcció o gerència, no poden ser superiors al 15 % dels ingressos nets obtinguts durant l’exercici.</w:t>
      </w:r>
    </w:p>
    <w:p w14:paraId="5AD31275" w14:textId="77777777" w:rsidR="001F6A5D" w:rsidRPr="006C0423" w:rsidRDefault="001F6A5D" w:rsidP="006C0423">
      <w:pPr>
        <w:pStyle w:val="Sinespaciado"/>
        <w:spacing w:line="276" w:lineRule="auto"/>
        <w:rPr>
          <w:rFonts w:ascii="Arial" w:hAnsi="Arial" w:cs="Arial"/>
          <w:sz w:val="21"/>
          <w:szCs w:val="21"/>
        </w:rPr>
      </w:pPr>
    </w:p>
    <w:p w14:paraId="2F5F13B3"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15. Participació en societats</w:t>
      </w:r>
    </w:p>
    <w:p w14:paraId="6D838D45"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pot constituir societats i participar-hi sense necessitat d’autorització prèvia, llevat que això comporti l’assumpció de responsabilitat personal pels deutes socials.</w:t>
      </w:r>
    </w:p>
    <w:p w14:paraId="6ACF88B3"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ha de comunicar al Protectorat en el termini de 30 dies l’adquisició i tinença d’accions o participacions socials que li confereixin, directament o indirectament, el control de societats que limitin la responsabilitat dels socis.</w:t>
      </w:r>
    </w:p>
    <w:p w14:paraId="4FC7F172" w14:textId="77777777" w:rsidR="007B7DEC" w:rsidRPr="006C0423" w:rsidRDefault="007B7DEC" w:rsidP="006C0423">
      <w:pPr>
        <w:spacing w:before="60" w:after="60" w:line="276" w:lineRule="auto"/>
        <w:jc w:val="both"/>
        <w:rPr>
          <w:rFonts w:ascii="Arial" w:hAnsi="Arial" w:cs="Arial"/>
          <w:sz w:val="21"/>
          <w:szCs w:val="21"/>
        </w:rPr>
      </w:pPr>
    </w:p>
    <w:p w14:paraId="36BC25F3" w14:textId="6B09D4F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En tot cas, l’exercici per part de la Fundació de tasques d’administració de societats ha de ser compatible amb el compliment dels fins fundacionals.</w:t>
      </w:r>
    </w:p>
    <w:p w14:paraId="733C454C" w14:textId="77777777" w:rsidR="001F6A5D" w:rsidRPr="006C0423" w:rsidRDefault="001F6A5D" w:rsidP="006C0423">
      <w:pPr>
        <w:pStyle w:val="Sinespaciado"/>
        <w:spacing w:line="276" w:lineRule="auto"/>
        <w:rPr>
          <w:rFonts w:ascii="Arial" w:hAnsi="Arial" w:cs="Arial"/>
          <w:sz w:val="21"/>
          <w:szCs w:val="21"/>
        </w:rPr>
      </w:pPr>
    </w:p>
    <w:p w14:paraId="6B08BCE8" w14:textId="77777777" w:rsidR="007B7DEC" w:rsidRPr="006C0423" w:rsidRDefault="007B7DEC" w:rsidP="006C0423">
      <w:pPr>
        <w:spacing w:before="360" w:after="60" w:line="276" w:lineRule="auto"/>
        <w:jc w:val="both"/>
        <w:rPr>
          <w:rFonts w:ascii="Arial" w:hAnsi="Arial" w:cs="Arial"/>
          <w:b/>
          <w:sz w:val="21"/>
          <w:szCs w:val="21"/>
        </w:rPr>
      </w:pPr>
      <w:r w:rsidRPr="006C0423">
        <w:rPr>
          <w:rFonts w:ascii="Arial" w:hAnsi="Arial" w:cs="Arial"/>
          <w:b/>
          <w:sz w:val="21"/>
          <w:szCs w:val="21"/>
        </w:rPr>
        <w:t>CAPÍTOL IV</w:t>
      </w:r>
    </w:p>
    <w:p w14:paraId="4944041F" w14:textId="47B081B7" w:rsidR="007B7DEC" w:rsidRPr="006C0423" w:rsidRDefault="007B7DEC" w:rsidP="006C0423">
      <w:pPr>
        <w:spacing w:before="60" w:after="60" w:line="276" w:lineRule="auto"/>
        <w:jc w:val="both"/>
        <w:rPr>
          <w:rFonts w:ascii="Arial" w:hAnsi="Arial" w:cs="Arial"/>
          <w:b/>
          <w:sz w:val="21"/>
          <w:szCs w:val="21"/>
        </w:rPr>
      </w:pPr>
      <w:r w:rsidRPr="006C0423">
        <w:rPr>
          <w:rFonts w:ascii="Arial" w:hAnsi="Arial" w:cs="Arial"/>
          <w:b/>
          <w:sz w:val="21"/>
          <w:szCs w:val="21"/>
        </w:rPr>
        <w:t>Organització i funcionament</w:t>
      </w:r>
    </w:p>
    <w:p w14:paraId="596D1AED" w14:textId="77777777" w:rsidR="001F6A5D" w:rsidRPr="006C0423" w:rsidRDefault="001F6A5D" w:rsidP="006C0423">
      <w:pPr>
        <w:pStyle w:val="Sinespaciado"/>
        <w:spacing w:line="276" w:lineRule="auto"/>
        <w:rPr>
          <w:rFonts w:ascii="Arial" w:hAnsi="Arial" w:cs="Arial"/>
          <w:sz w:val="21"/>
          <w:szCs w:val="21"/>
        </w:rPr>
      </w:pPr>
    </w:p>
    <w:p w14:paraId="515EEC35"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16. El Patronat </w:t>
      </w:r>
    </w:p>
    <w:p w14:paraId="41988A04" w14:textId="099E2AEE"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Patronat és l’òrgan de govern i d’administració de la Fundació, la representa i gestiona, i assumeix totes les facultats i funcions necessàries per a la consecució dels fins fundacionals.</w:t>
      </w:r>
    </w:p>
    <w:p w14:paraId="13E19F0A" w14:textId="77777777" w:rsidR="001F6A5D" w:rsidRPr="006C0423" w:rsidRDefault="001F6A5D" w:rsidP="006C0423">
      <w:pPr>
        <w:pStyle w:val="Sinespaciado"/>
        <w:spacing w:line="276" w:lineRule="auto"/>
        <w:rPr>
          <w:rFonts w:ascii="Arial" w:hAnsi="Arial" w:cs="Arial"/>
          <w:sz w:val="21"/>
          <w:szCs w:val="21"/>
        </w:rPr>
      </w:pPr>
    </w:p>
    <w:p w14:paraId="13F3905A"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17. Composició del Patronat i requisits per ser-ne membre</w:t>
      </w:r>
    </w:p>
    <w:p w14:paraId="01F57875" w14:textId="5EA297A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El Patronat és un òrgan col·legiat integrat per persones físiques o jurídiques i constituït per un mínim de </w:t>
      </w:r>
      <w:bookmarkStart w:id="1" w:name="Text8"/>
      <w:r w:rsidRPr="006C0423">
        <w:rPr>
          <w:rFonts w:ascii="Arial" w:hAnsi="Arial" w:cs="Arial"/>
          <w:sz w:val="21"/>
          <w:szCs w:val="21"/>
          <w:highlight w:val="lightGray"/>
        </w:rPr>
        <w:t>[</w:t>
      </w:r>
      <w:bookmarkEnd w:id="1"/>
      <w:r w:rsidR="00B34D56" w:rsidRPr="006C0423">
        <w:rPr>
          <w:rFonts w:ascii="Arial" w:hAnsi="Arial" w:cs="Arial"/>
          <w:sz w:val="21"/>
          <w:szCs w:val="21"/>
          <w:highlight w:val="lightGray"/>
        </w:rPr>
        <w:t>número]</w:t>
      </w:r>
      <w:r w:rsidR="00B34D56" w:rsidRPr="006C0423">
        <w:rPr>
          <w:rStyle w:val="Refdenotaalpie"/>
          <w:rFonts w:ascii="Arial" w:hAnsi="Arial" w:cs="Arial"/>
          <w:sz w:val="21"/>
          <w:szCs w:val="21"/>
        </w:rPr>
        <w:footnoteReference w:id="2"/>
      </w:r>
      <w:r w:rsidRPr="006C0423">
        <w:rPr>
          <w:rFonts w:ascii="Arial" w:hAnsi="Arial" w:cs="Arial"/>
          <w:sz w:val="21"/>
          <w:szCs w:val="21"/>
        </w:rPr>
        <w:t xml:space="preserve"> membres i un màxim de </w:t>
      </w:r>
      <w:r w:rsidR="00B34D56" w:rsidRPr="006C0423">
        <w:rPr>
          <w:rFonts w:ascii="Arial" w:hAnsi="Arial" w:cs="Arial"/>
          <w:sz w:val="21"/>
          <w:szCs w:val="21"/>
          <w:highlight w:val="lightGray"/>
        </w:rPr>
        <w:t>[número]</w:t>
      </w:r>
      <w:r w:rsidR="00B34D56" w:rsidRPr="006C0423">
        <w:rPr>
          <w:rFonts w:ascii="Arial" w:hAnsi="Arial" w:cs="Arial"/>
          <w:sz w:val="21"/>
          <w:szCs w:val="21"/>
        </w:rPr>
        <w:t xml:space="preserve"> </w:t>
      </w:r>
      <w:r w:rsidRPr="006C0423">
        <w:rPr>
          <w:rFonts w:ascii="Arial" w:hAnsi="Arial" w:cs="Arial"/>
          <w:sz w:val="21"/>
          <w:szCs w:val="21"/>
        </w:rPr>
        <w:t>membres / per</w:t>
      </w:r>
      <w:r w:rsidR="00B34D56" w:rsidRPr="006C0423">
        <w:rPr>
          <w:rFonts w:ascii="Arial" w:hAnsi="Arial" w:cs="Arial"/>
          <w:sz w:val="21"/>
          <w:szCs w:val="21"/>
        </w:rPr>
        <w:t xml:space="preserve"> </w:t>
      </w:r>
      <w:r w:rsidR="00B34D56" w:rsidRPr="006C0423">
        <w:rPr>
          <w:rFonts w:ascii="Arial" w:hAnsi="Arial" w:cs="Arial"/>
          <w:sz w:val="21"/>
          <w:szCs w:val="21"/>
          <w:highlight w:val="lightGray"/>
        </w:rPr>
        <w:t>[número]</w:t>
      </w:r>
      <w:r w:rsidR="00B34D56" w:rsidRPr="006C0423">
        <w:rPr>
          <w:rFonts w:ascii="Arial" w:hAnsi="Arial" w:cs="Arial"/>
          <w:sz w:val="21"/>
          <w:szCs w:val="21"/>
        </w:rPr>
        <w:t xml:space="preserve"> </w:t>
      </w:r>
      <w:r w:rsidRPr="006C0423">
        <w:rPr>
          <w:rFonts w:ascii="Arial" w:hAnsi="Arial" w:cs="Arial"/>
          <w:sz w:val="21"/>
          <w:szCs w:val="21"/>
        </w:rPr>
        <w:t>membres.</w:t>
      </w:r>
      <w:r w:rsidRPr="006C0423">
        <w:rPr>
          <w:rStyle w:val="Refdenotaalpie"/>
          <w:rFonts w:ascii="Arial" w:hAnsi="Arial" w:cs="Arial"/>
          <w:sz w:val="21"/>
          <w:szCs w:val="21"/>
        </w:rPr>
        <w:footnoteReference w:id="3"/>
      </w:r>
    </w:p>
    <w:p w14:paraId="3BFBE049" w14:textId="77777777" w:rsidR="001F6A5D" w:rsidRPr="006C0423" w:rsidRDefault="001F6A5D" w:rsidP="006C0423">
      <w:pPr>
        <w:spacing w:before="60" w:after="60" w:line="276" w:lineRule="auto"/>
        <w:jc w:val="both"/>
        <w:rPr>
          <w:rFonts w:ascii="Arial" w:hAnsi="Arial" w:cs="Arial"/>
          <w:sz w:val="21"/>
          <w:szCs w:val="21"/>
        </w:rPr>
      </w:pPr>
    </w:p>
    <w:p w14:paraId="411AD6FA" w14:textId="0FAEB253"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Podrà ser membre del Patronat qualsevol persona física amb capacitat d’obrar plena; que no estigui inhabilitada o incapacitada per exercir funcions o càrrecs públics o per administrar béns i no hagi estat condemnada per delictes contra el patrimoni o contra l’ordre socioeconòmic o per delictes de falsedat.</w:t>
      </w:r>
    </w:p>
    <w:p w14:paraId="7CBA9D18" w14:textId="77777777" w:rsidR="00B34D56" w:rsidRPr="006C0423" w:rsidRDefault="00B34D56" w:rsidP="006C0423">
      <w:pPr>
        <w:pStyle w:val="Sinespaciado"/>
        <w:spacing w:line="276" w:lineRule="auto"/>
        <w:rPr>
          <w:rFonts w:ascii="Arial" w:hAnsi="Arial" w:cs="Arial"/>
          <w:sz w:val="21"/>
          <w:szCs w:val="21"/>
        </w:rPr>
      </w:pPr>
    </w:p>
    <w:p w14:paraId="3DB610AF"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Les persones jurídiques han d’estar representades en el Patronat, d’una manera estable, per la persona en qui recaigui aquesta funció d’acord amb les normes que les regulin, o per la persona que designi a aquest efecte el corresponent òrgan competent.</w:t>
      </w:r>
    </w:p>
    <w:p w14:paraId="0CAAEE95"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18. Designació, renovació i exercici del càrrec</w:t>
      </w:r>
    </w:p>
    <w:p w14:paraId="148F77EA" w14:textId="3F734FD6"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w:t>
      </w:r>
      <w:r w:rsidRPr="006C0423">
        <w:rPr>
          <w:rFonts w:ascii="Arial" w:hAnsi="Arial" w:cs="Arial"/>
          <w:b/>
          <w:sz w:val="21"/>
          <w:szCs w:val="21"/>
        </w:rPr>
        <w:t xml:space="preserve"> </w:t>
      </w:r>
      <w:r w:rsidRPr="006C0423">
        <w:rPr>
          <w:rFonts w:ascii="Arial" w:hAnsi="Arial" w:cs="Arial"/>
          <w:sz w:val="21"/>
          <w:szCs w:val="21"/>
        </w:rPr>
        <w:t>primer Patronat s’ha de designar a la carta fundacional. Els nomenaments de nous patrons i el cobriment de vacants han de ser acordats pel Patronat amb la majoria exigida a l’article 26.</w:t>
      </w:r>
    </w:p>
    <w:p w14:paraId="45CA8A6D" w14:textId="77777777" w:rsidR="00B34D56" w:rsidRPr="006C0423" w:rsidRDefault="00B34D56" w:rsidP="006C0423">
      <w:pPr>
        <w:pStyle w:val="Sinespaciado"/>
        <w:spacing w:line="276" w:lineRule="auto"/>
        <w:rPr>
          <w:rFonts w:ascii="Arial" w:hAnsi="Arial" w:cs="Arial"/>
          <w:sz w:val="21"/>
          <w:szCs w:val="21"/>
        </w:rPr>
      </w:pPr>
    </w:p>
    <w:p w14:paraId="5EF7FECF" w14:textId="04335E77" w:rsidR="007B7DEC" w:rsidRPr="006C0423" w:rsidRDefault="007B7DEC" w:rsidP="006C0423">
      <w:pPr>
        <w:spacing w:before="60" w:after="60" w:line="276" w:lineRule="auto"/>
        <w:jc w:val="both"/>
        <w:rPr>
          <w:rFonts w:ascii="Arial" w:hAnsi="Arial" w:cs="Arial"/>
          <w:i/>
          <w:iCs/>
          <w:sz w:val="21"/>
          <w:szCs w:val="21"/>
        </w:rPr>
      </w:pPr>
      <w:r w:rsidRPr="006C0423">
        <w:rPr>
          <w:rFonts w:ascii="Arial" w:hAnsi="Arial" w:cs="Arial"/>
          <w:sz w:val="21"/>
          <w:szCs w:val="21"/>
        </w:rPr>
        <w:t xml:space="preserve">Els patrons exerceixen els seus càrrecs per un termini de </w:t>
      </w:r>
      <w:bookmarkStart w:id="2" w:name="Text11"/>
      <w:r w:rsidR="00B34D56" w:rsidRPr="006C0423">
        <w:rPr>
          <w:rFonts w:ascii="Arial" w:hAnsi="Arial" w:cs="Arial"/>
          <w:sz w:val="21"/>
          <w:szCs w:val="21"/>
          <w:highlight w:val="lightGray"/>
        </w:rPr>
        <w:t>[número]</w:t>
      </w:r>
      <w:bookmarkEnd w:id="2"/>
      <w:r w:rsidRPr="006C0423">
        <w:rPr>
          <w:rFonts w:ascii="Arial" w:hAnsi="Arial" w:cs="Arial"/>
          <w:sz w:val="21"/>
          <w:szCs w:val="21"/>
        </w:rPr>
        <w:t xml:space="preserve"> anys,</w:t>
      </w:r>
      <w:r w:rsidRPr="006C0423">
        <w:rPr>
          <w:rStyle w:val="Refdenotaalpie"/>
          <w:rFonts w:ascii="Arial" w:hAnsi="Arial" w:cs="Arial"/>
          <w:sz w:val="21"/>
          <w:szCs w:val="21"/>
        </w:rPr>
        <w:footnoteReference w:id="4"/>
      </w:r>
      <w:r w:rsidRPr="006C0423">
        <w:rPr>
          <w:rFonts w:ascii="Arial" w:hAnsi="Arial" w:cs="Arial"/>
          <w:sz w:val="21"/>
          <w:szCs w:val="21"/>
        </w:rPr>
        <w:t xml:space="preserve"> i són reelegibles indefinidament per períodes d’igual durada. / Els patrons exerceixen els seus càrrecs per un termini de</w:t>
      </w:r>
      <w:r w:rsidR="00B34D56" w:rsidRPr="006C0423">
        <w:rPr>
          <w:rFonts w:ascii="Arial" w:hAnsi="Arial" w:cs="Arial"/>
          <w:sz w:val="21"/>
          <w:szCs w:val="21"/>
        </w:rPr>
        <w:t xml:space="preserve"> </w:t>
      </w:r>
      <w:r w:rsidR="00B34D56" w:rsidRPr="006C0423">
        <w:rPr>
          <w:rFonts w:ascii="Arial" w:hAnsi="Arial" w:cs="Arial"/>
          <w:sz w:val="21"/>
          <w:szCs w:val="21"/>
          <w:highlight w:val="lightGray"/>
        </w:rPr>
        <w:t>[número]</w:t>
      </w:r>
      <w:r w:rsidRPr="006C0423">
        <w:rPr>
          <w:rFonts w:ascii="Arial" w:hAnsi="Arial" w:cs="Arial"/>
          <w:sz w:val="21"/>
          <w:szCs w:val="21"/>
        </w:rPr>
        <w:t xml:space="preserve"> anys, i són reelegibles només per un únic mandat. / Els patrons exerceixen els seus càrrecs per un termini de </w:t>
      </w:r>
      <w:r w:rsidR="00B34D56" w:rsidRPr="006C0423">
        <w:rPr>
          <w:rFonts w:ascii="Arial" w:hAnsi="Arial" w:cs="Arial"/>
          <w:sz w:val="21"/>
          <w:szCs w:val="21"/>
          <w:highlight w:val="lightGray"/>
        </w:rPr>
        <w:t>[número]</w:t>
      </w:r>
      <w:r w:rsidRPr="006C0423">
        <w:rPr>
          <w:rFonts w:ascii="Arial" w:hAnsi="Arial" w:cs="Arial"/>
          <w:sz w:val="21"/>
          <w:szCs w:val="21"/>
        </w:rPr>
        <w:t xml:space="preserve">anys i, un cop exhaurit el mandat, no poden ser reelegits. /... </w:t>
      </w:r>
      <w:r w:rsidRPr="006C0423">
        <w:rPr>
          <w:rFonts w:ascii="Arial" w:hAnsi="Arial" w:cs="Arial"/>
          <w:i/>
          <w:iCs/>
          <w:sz w:val="21"/>
          <w:szCs w:val="21"/>
        </w:rPr>
        <w:t>(altres opcions)</w:t>
      </w:r>
    </w:p>
    <w:p w14:paraId="41BB9CE0" w14:textId="77777777" w:rsidR="00B34D56" w:rsidRPr="006C0423" w:rsidRDefault="00B34D56" w:rsidP="006C0423">
      <w:pPr>
        <w:pStyle w:val="Sinespaciado"/>
        <w:spacing w:line="276" w:lineRule="auto"/>
        <w:rPr>
          <w:rFonts w:ascii="Arial" w:hAnsi="Arial" w:cs="Arial"/>
          <w:sz w:val="21"/>
          <w:szCs w:val="21"/>
        </w:rPr>
      </w:pPr>
    </w:p>
    <w:p w14:paraId="6AF72AE1" w14:textId="131FC1F1"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patrons que per qualsevol causa cessin abans de complir el termini pel qual van ser designats, podran ser substituïts per nomenament del Patronat. La persona substituta serà designada pel temps que falti perquè s’exhaureixi el mandat del patró substituït, però podrà ser reelegida pels mateixos terminis establerts per a la resta dels membres.</w:t>
      </w:r>
    </w:p>
    <w:p w14:paraId="445FF55F" w14:textId="77777777" w:rsidR="001F6A5D" w:rsidRPr="006C0423" w:rsidRDefault="001F6A5D" w:rsidP="006C0423">
      <w:pPr>
        <w:pStyle w:val="Sinespaciado"/>
        <w:spacing w:line="276" w:lineRule="auto"/>
        <w:rPr>
          <w:rFonts w:ascii="Arial" w:hAnsi="Arial" w:cs="Arial"/>
          <w:sz w:val="21"/>
          <w:szCs w:val="21"/>
        </w:rPr>
      </w:pPr>
    </w:p>
    <w:p w14:paraId="2734F838"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membres del Patronat entren en funcions després d’haver acceptat expressament el càrrec mitjançant alguna de les formes establertes en la legislació aplicable.</w:t>
      </w:r>
    </w:p>
    <w:p w14:paraId="36234733" w14:textId="09CC88A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patrons han d’exercir llurs funcions amb la diligència d’un bon administrador, d’acord amb la llei i els estatuts, i servir el càrrec amb lleialtat a la Fundació, actuant sempre en interès d’aquesta.</w:t>
      </w:r>
    </w:p>
    <w:p w14:paraId="06A44492" w14:textId="77777777" w:rsidR="001F6A5D" w:rsidRPr="006C0423" w:rsidRDefault="001F6A5D" w:rsidP="006C0423">
      <w:pPr>
        <w:pStyle w:val="Sinespaciado"/>
        <w:spacing w:line="276" w:lineRule="auto"/>
        <w:rPr>
          <w:rFonts w:ascii="Arial" w:hAnsi="Arial" w:cs="Arial"/>
          <w:sz w:val="21"/>
          <w:szCs w:val="21"/>
        </w:rPr>
      </w:pPr>
    </w:p>
    <w:p w14:paraId="026F349E"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patrons han de fer que es compleixin les finalitats fundacionals i tenen el deure de conservar els béns de la Fundació i mantenir-ne la productivitat, i de seguir criteris financers de prudència adequats a les circumstàncies econòmiques i a les activitats que dugui a terme la Fundació.</w:t>
      </w:r>
    </w:p>
    <w:p w14:paraId="7F4230A4" w14:textId="077DA88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patrons, per complir llurs funcions, tenen el dret i el deure d’assistir a les reunions, d’informar-se sobre la marxa de la Fundació i de participar en les deliberacions i en l’adopció d’acords. També han de complir els deures comptables, custodiar els llibres, tenir-los actualitzats i guardar el secret de les informacions confidencials relatives a la Fundació, fins i tot després d’haver cessat en el càrrec.</w:t>
      </w:r>
    </w:p>
    <w:p w14:paraId="7AB746FD" w14:textId="77777777" w:rsidR="001F6A5D" w:rsidRPr="006C0423" w:rsidRDefault="001F6A5D" w:rsidP="006C0423">
      <w:pPr>
        <w:pStyle w:val="Sinespaciado"/>
        <w:spacing w:line="276" w:lineRule="auto"/>
        <w:rPr>
          <w:rFonts w:ascii="Arial" w:hAnsi="Arial" w:cs="Arial"/>
          <w:sz w:val="21"/>
          <w:szCs w:val="21"/>
        </w:rPr>
      </w:pPr>
    </w:p>
    <w:p w14:paraId="2950F9F8" w14:textId="4B3CF48D" w:rsidR="007B7DEC" w:rsidRPr="006C0423" w:rsidRDefault="007B7DEC" w:rsidP="006C0423">
      <w:pPr>
        <w:spacing w:before="60" w:after="60" w:line="276" w:lineRule="auto"/>
        <w:jc w:val="both"/>
        <w:rPr>
          <w:rFonts w:ascii="Arial" w:hAnsi="Arial" w:cs="Arial"/>
          <w:i/>
          <w:iCs/>
          <w:sz w:val="21"/>
          <w:szCs w:val="21"/>
        </w:rPr>
      </w:pPr>
      <w:r w:rsidRPr="006C0423">
        <w:rPr>
          <w:rFonts w:ascii="Arial" w:hAnsi="Arial" w:cs="Arial"/>
          <w:i/>
          <w:iCs/>
          <w:sz w:val="21"/>
          <w:szCs w:val="21"/>
        </w:rPr>
        <w:t>Els patrons sotmetran a mediació les controvèrsies que sorgeixin per raó del funcionament de la Fundació.</w:t>
      </w:r>
      <w:r w:rsidRPr="006C0423">
        <w:rPr>
          <w:rStyle w:val="Refdenotaalpie"/>
          <w:rFonts w:ascii="Arial" w:hAnsi="Arial" w:cs="Arial"/>
          <w:i/>
          <w:iCs/>
          <w:sz w:val="21"/>
          <w:szCs w:val="21"/>
        </w:rPr>
        <w:footnoteReference w:id="5"/>
      </w:r>
    </w:p>
    <w:p w14:paraId="7C7E9A1D" w14:textId="77777777" w:rsidR="001F6A5D" w:rsidRPr="006C0423" w:rsidRDefault="001F6A5D" w:rsidP="006C0423">
      <w:pPr>
        <w:pStyle w:val="Sinespaciado"/>
        <w:spacing w:line="276" w:lineRule="auto"/>
        <w:rPr>
          <w:rFonts w:ascii="Arial" w:hAnsi="Arial" w:cs="Arial"/>
          <w:sz w:val="21"/>
          <w:szCs w:val="21"/>
        </w:rPr>
      </w:pPr>
    </w:p>
    <w:p w14:paraId="2292695A" w14:textId="1316A77B"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19. Gratuïtat</w:t>
      </w:r>
    </w:p>
    <w:p w14:paraId="65E05565" w14:textId="599EFC1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patrons exerceixen el càrrec gratuïtament, sens perjudici del dret a ser reemborsats de les despeses degudament justificades i a la indemnització pels danys que els ocasioni el desenvolupament de les funcions pròpies del càrrec.</w:t>
      </w:r>
    </w:p>
    <w:p w14:paraId="433B04A8" w14:textId="77777777" w:rsidR="001F6A5D" w:rsidRPr="006C0423" w:rsidRDefault="001F6A5D" w:rsidP="006C0423">
      <w:pPr>
        <w:pStyle w:val="Sinespaciado"/>
        <w:spacing w:line="276" w:lineRule="auto"/>
        <w:rPr>
          <w:rFonts w:ascii="Arial" w:hAnsi="Arial" w:cs="Arial"/>
          <w:sz w:val="21"/>
          <w:szCs w:val="21"/>
        </w:rPr>
      </w:pPr>
    </w:p>
    <w:p w14:paraId="6A38EA44"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lastRenderedPageBreak/>
        <w:t xml:space="preserve">Article 20. Facultats i delegació de funcions </w:t>
      </w:r>
    </w:p>
    <w:p w14:paraId="24802618" w14:textId="602F2B3C"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Corresponen al Patronat totes les facultats que té estatutàriament atribuïdes i, en general, les que requereixi per a la consecució dels fins fundacionals, sense més excepcions que les establertes en la legislació aplicable i en aquests estatuts. </w:t>
      </w:r>
    </w:p>
    <w:p w14:paraId="0C9A804E" w14:textId="77777777" w:rsidR="006F43DE" w:rsidRPr="006C0423" w:rsidRDefault="006F43DE" w:rsidP="006C0423">
      <w:pPr>
        <w:pStyle w:val="Sinespaciado"/>
        <w:spacing w:line="276" w:lineRule="auto"/>
        <w:rPr>
          <w:rFonts w:ascii="Arial" w:hAnsi="Arial" w:cs="Arial"/>
          <w:sz w:val="21"/>
          <w:szCs w:val="21"/>
        </w:rPr>
      </w:pPr>
    </w:p>
    <w:p w14:paraId="63423611"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Patronat pot delegar les seves funcions de conformitat amb aquests estatuts i la legislació aplicable. En tot cas, són indelegables i corresponen al Patronat amb caràcter exclusiu les facultats següents:</w:t>
      </w:r>
    </w:p>
    <w:p w14:paraId="7E2111B9"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a) La modificació dels estatuts.</w:t>
      </w:r>
    </w:p>
    <w:p w14:paraId="55B1E775"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b) La fusió, l’escissió o la dissolució de la Fundació.</w:t>
      </w:r>
    </w:p>
    <w:p w14:paraId="25095A15"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c) L’elaboració i l’aprovació del pressupost i dels documents que integren els comptes  anuals.</w:t>
      </w:r>
    </w:p>
    <w:p w14:paraId="72D1A4A7"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d) Els actes de disposició sobre béns que, en conjunt o individualment, tinguin un valor superior a una vintena part de l’actiu de la Fundació, llevat que es tracti de la venda de títols valor amb cotització oficial per un preu que sigui almenys el de cotització. Tanmateix, es poden fer apoderaments per a l’atorgament de l’acte corresponent en les condicions aprovades pel Patronat.</w:t>
      </w:r>
    </w:p>
    <w:p w14:paraId="6FA69061"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e) La constitució o la dotació d’una altra persona jurídica.</w:t>
      </w:r>
    </w:p>
    <w:p w14:paraId="63FDC0DD"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f) La fusió, l’escissió i la cessió de tots o d’una part dels actius i els passius.</w:t>
      </w:r>
    </w:p>
    <w:p w14:paraId="18DCC038"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g) La dissolució de societats o d’altres persones jurídiques.</w:t>
      </w:r>
    </w:p>
    <w:p w14:paraId="67C6E754" w14:textId="5372F8DB"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h) Els que requereixen l’autorització o aprovació del Protectorat o l’adopció d’una declaració responsable.</w:t>
      </w:r>
    </w:p>
    <w:p w14:paraId="54A56A31" w14:textId="53BE4293"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i) L’adopció i formalització de les declaracions responsables.</w:t>
      </w:r>
    </w:p>
    <w:p w14:paraId="68E7AA1F" w14:textId="5CB9D908"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que disposa aquest article s’ha d’entendre sense perjudici de les autoritzacions del Protectorat que siguin necessàries o de les comunicacions que se li hagin de fer de conformitat amb la legislació vigent.</w:t>
      </w:r>
    </w:p>
    <w:p w14:paraId="60C7EA49" w14:textId="77777777" w:rsidR="001F6A5D" w:rsidRPr="006C0423" w:rsidRDefault="001F6A5D" w:rsidP="006C0423">
      <w:pPr>
        <w:pStyle w:val="Sinespaciado"/>
        <w:spacing w:line="276" w:lineRule="auto"/>
        <w:rPr>
          <w:rFonts w:ascii="Arial" w:hAnsi="Arial" w:cs="Arial"/>
          <w:sz w:val="21"/>
          <w:szCs w:val="21"/>
        </w:rPr>
      </w:pPr>
    </w:p>
    <w:p w14:paraId="1A765CAD"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21. Règim de convocatòria</w:t>
      </w:r>
    </w:p>
    <w:p w14:paraId="49CE2486" w14:textId="6723D314"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21.1 El Patronat es reuneix en sessió ordinària almenys una vegada l’any, i obligatòriament durant els sis mesos següents a la data de tancament de l’exercici econòmic, amb la finalitat d’aprovar els comptes anuals de l’exercici anterior. </w:t>
      </w:r>
    </w:p>
    <w:p w14:paraId="64658559" w14:textId="77777777" w:rsidR="00B34D56" w:rsidRPr="006C0423" w:rsidRDefault="00B34D56" w:rsidP="006C0423">
      <w:pPr>
        <w:spacing w:before="60" w:after="60" w:line="276" w:lineRule="auto"/>
        <w:jc w:val="both"/>
        <w:rPr>
          <w:rFonts w:ascii="Arial" w:hAnsi="Arial" w:cs="Arial"/>
          <w:sz w:val="21"/>
          <w:szCs w:val="21"/>
        </w:rPr>
      </w:pPr>
    </w:p>
    <w:p w14:paraId="045C140E" w14:textId="25B9946E"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S’ha de reunir en sessió extraordinària, amb la convocatòria prèvia i a iniciativa del seu president, tantes vegades com aquest ho consideri necessari per al bon funcionament de la Fundació. També s’ha de reunir quan ho sol·liciti una quarta part dels seus membres, i en aquest cas la reunió s’haurà de fer dins els trenta dies següents a la sol·licitud.</w:t>
      </w:r>
      <w:r w:rsidRPr="006C0423">
        <w:rPr>
          <w:rStyle w:val="Refdenotaalpie"/>
          <w:rFonts w:ascii="Arial" w:hAnsi="Arial" w:cs="Arial"/>
          <w:sz w:val="21"/>
          <w:szCs w:val="21"/>
        </w:rPr>
        <w:footnoteReference w:id="6"/>
      </w:r>
      <w:r w:rsidRPr="006C0423">
        <w:rPr>
          <w:rFonts w:ascii="Arial" w:hAnsi="Arial" w:cs="Arial"/>
          <w:sz w:val="21"/>
          <w:szCs w:val="21"/>
        </w:rPr>
        <w:t xml:space="preserve"> </w:t>
      </w:r>
    </w:p>
    <w:p w14:paraId="5B80056B" w14:textId="77777777" w:rsidR="00B34D56" w:rsidRPr="006C0423" w:rsidRDefault="00B34D56" w:rsidP="006C0423">
      <w:pPr>
        <w:spacing w:before="60" w:after="60" w:line="276" w:lineRule="auto"/>
        <w:jc w:val="both"/>
        <w:rPr>
          <w:rFonts w:ascii="Arial" w:hAnsi="Arial" w:cs="Arial"/>
          <w:sz w:val="21"/>
          <w:szCs w:val="21"/>
        </w:rPr>
      </w:pPr>
    </w:p>
    <w:p w14:paraId="5B7A1BBA" w14:textId="595CC252" w:rsidR="007B7DEC" w:rsidRPr="006C0423" w:rsidRDefault="007B7DEC" w:rsidP="006C0423">
      <w:pPr>
        <w:spacing w:before="60" w:after="60" w:line="276" w:lineRule="auto"/>
        <w:jc w:val="both"/>
        <w:rPr>
          <w:rFonts w:ascii="Arial" w:hAnsi="Arial" w:cs="Arial"/>
          <w:i/>
          <w:iCs/>
          <w:sz w:val="21"/>
          <w:szCs w:val="21"/>
        </w:rPr>
      </w:pPr>
      <w:r w:rsidRPr="006C0423">
        <w:rPr>
          <w:rFonts w:ascii="Arial" w:hAnsi="Arial" w:cs="Arial"/>
          <w:i/>
          <w:iCs/>
          <w:sz w:val="21"/>
          <w:szCs w:val="21"/>
        </w:rPr>
        <w:t>21.2 El Patronat es pot reunir mitjançant videoconferència,</w:t>
      </w:r>
      <w:r w:rsidRPr="006C0423">
        <w:rPr>
          <w:rStyle w:val="Refdenotaalpie"/>
          <w:rFonts w:ascii="Arial" w:hAnsi="Arial" w:cs="Arial"/>
          <w:i/>
          <w:iCs/>
          <w:sz w:val="21"/>
          <w:szCs w:val="21"/>
        </w:rPr>
        <w:footnoteReference w:id="7"/>
      </w:r>
      <w:r w:rsidRPr="006C0423">
        <w:rPr>
          <w:rFonts w:ascii="Arial" w:hAnsi="Arial" w:cs="Arial"/>
          <w:i/>
          <w:iCs/>
          <w:sz w:val="21"/>
          <w:szCs w:val="21"/>
        </w:rPr>
        <w:t xml:space="preserve"> multiconferència o qualsevol altre sistema que no impliqui la presència física dels patrons. En aquests casos és necessari garantir la identificació dels assistents a la reunió, la continuïtat en la comunicació, la possibilitat d’intervenir en les deliberacions i l’emissió del vot. La reunió s’ha d’entendre celebrada al lloc on es trobi el president. En les reunions virtuals s’han de considerar patrons assistents aquells que hagin </w:t>
      </w:r>
      <w:r w:rsidRPr="006C0423">
        <w:rPr>
          <w:rFonts w:ascii="Arial" w:hAnsi="Arial" w:cs="Arial"/>
          <w:i/>
          <w:iCs/>
          <w:sz w:val="21"/>
          <w:szCs w:val="21"/>
        </w:rPr>
        <w:lastRenderedPageBreak/>
        <w:t>participat en la multiconferència o videoconferència. La convocatòria de les reunions correspon al president i ha de contenir l’ordre del dia de tots aquells assumptes que s’han de tractar en la reunió, fora dels quals no es poden prendre acords vàlids.</w:t>
      </w:r>
    </w:p>
    <w:p w14:paraId="5697A592" w14:textId="77777777" w:rsidR="00B34D56" w:rsidRPr="006C0423" w:rsidRDefault="00B34D56" w:rsidP="006C0423">
      <w:pPr>
        <w:spacing w:before="60" w:after="60" w:line="276" w:lineRule="auto"/>
        <w:jc w:val="both"/>
        <w:rPr>
          <w:rFonts w:ascii="Arial" w:hAnsi="Arial" w:cs="Arial"/>
          <w:sz w:val="21"/>
          <w:szCs w:val="21"/>
        </w:rPr>
      </w:pPr>
    </w:p>
    <w:p w14:paraId="768682B6" w14:textId="0F85821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21.3 La reunió s’ha de convocar, mitjançant un correu dirigit al domicili postal o a l’adreça de correu electrònic, almenys amb </w:t>
      </w:r>
      <w:bookmarkStart w:id="3" w:name="Text13"/>
      <w:r w:rsidR="00C47BEF" w:rsidRPr="006C0423">
        <w:rPr>
          <w:rFonts w:ascii="Arial" w:hAnsi="Arial" w:cs="Arial"/>
          <w:sz w:val="21"/>
          <w:szCs w:val="21"/>
          <w:highlight w:val="lightGray"/>
        </w:rPr>
        <w:t>[</w:t>
      </w:r>
      <w:r w:rsidR="00B1425D" w:rsidRPr="006C0423">
        <w:rPr>
          <w:rFonts w:ascii="Arial" w:hAnsi="Arial" w:cs="Arial"/>
          <w:sz w:val="21"/>
          <w:szCs w:val="21"/>
          <w:highlight w:val="lightGray"/>
        </w:rPr>
        <w:t>termini</w:t>
      </w:r>
      <w:r w:rsidR="00C47BEF" w:rsidRPr="006C0423">
        <w:rPr>
          <w:rFonts w:ascii="Arial" w:hAnsi="Arial" w:cs="Arial"/>
          <w:sz w:val="21"/>
          <w:szCs w:val="21"/>
          <w:highlight w:val="lightGray"/>
        </w:rPr>
        <w:t>]</w:t>
      </w:r>
      <w:bookmarkEnd w:id="3"/>
      <w:r w:rsidRPr="006C0423">
        <w:rPr>
          <w:rFonts w:ascii="Arial" w:hAnsi="Arial" w:cs="Arial"/>
          <w:sz w:val="21"/>
          <w:szCs w:val="21"/>
        </w:rPr>
        <w:t xml:space="preserve"> dies d’antelació respecte de la data prevista perquè tingui lloc.</w:t>
      </w:r>
    </w:p>
    <w:p w14:paraId="0FDCB5A1" w14:textId="77777777" w:rsidR="00B1425D" w:rsidRPr="006C0423" w:rsidRDefault="00B1425D" w:rsidP="006C0423">
      <w:pPr>
        <w:pStyle w:val="Sinespaciado"/>
        <w:spacing w:line="276" w:lineRule="auto"/>
        <w:rPr>
          <w:rFonts w:ascii="Arial" w:hAnsi="Arial" w:cs="Arial"/>
          <w:sz w:val="21"/>
          <w:szCs w:val="21"/>
        </w:rPr>
      </w:pPr>
    </w:p>
    <w:p w14:paraId="21517FA6" w14:textId="08F7DF21" w:rsidR="007B7DEC" w:rsidRPr="006C0423" w:rsidRDefault="007B7DEC" w:rsidP="006C0423">
      <w:pPr>
        <w:spacing w:before="60" w:after="60" w:line="276" w:lineRule="auto"/>
        <w:jc w:val="both"/>
        <w:rPr>
          <w:rFonts w:ascii="Arial" w:hAnsi="Arial" w:cs="Arial"/>
          <w:i/>
          <w:iCs/>
          <w:sz w:val="21"/>
          <w:szCs w:val="21"/>
        </w:rPr>
      </w:pPr>
      <w:r w:rsidRPr="006C0423">
        <w:rPr>
          <w:rFonts w:ascii="Arial" w:hAnsi="Arial" w:cs="Arial"/>
          <w:i/>
          <w:iCs/>
          <w:sz w:val="21"/>
          <w:szCs w:val="21"/>
        </w:rPr>
        <w:t>21.4 Acords sense reunió.</w:t>
      </w:r>
      <w:r w:rsidRPr="006C0423">
        <w:rPr>
          <w:rStyle w:val="Refdenotaalpie"/>
          <w:rFonts w:ascii="Arial" w:hAnsi="Arial" w:cs="Arial"/>
          <w:i/>
          <w:iCs/>
          <w:sz w:val="21"/>
          <w:szCs w:val="21"/>
        </w:rPr>
        <w:footnoteReference w:id="8"/>
      </w:r>
      <w:r w:rsidRPr="006C0423">
        <w:rPr>
          <w:rFonts w:ascii="Arial" w:hAnsi="Arial" w:cs="Arial"/>
          <w:i/>
          <w:iCs/>
          <w:sz w:val="21"/>
          <w:szCs w:val="21"/>
        </w:rPr>
        <w:t xml:space="preserve"> A proposta del president del Patronat o d’un mínim de dos terços del total dels patrons, quan les circumstàncies ho requereixin, es podran adoptar acords mitjançant l’emissió del vot per correspondència postal, comunicació telemàtica o qualsevol altre mitjà, sempre que quedin garantits els drets d’informació i de vot, que quedi constància de la recepció del vot i que se’n garanteixi l’autenticitat. S’entén que l’acord s’adopta al lloc del domicili de la persona jurídica i en la data de recepció del darrer dels vots vàlidament emesos.</w:t>
      </w:r>
    </w:p>
    <w:p w14:paraId="2837A159" w14:textId="77777777" w:rsidR="001F6A5D" w:rsidRPr="006C0423" w:rsidRDefault="001F6A5D" w:rsidP="006C0423">
      <w:pPr>
        <w:pStyle w:val="Sinespaciado"/>
        <w:spacing w:line="276" w:lineRule="auto"/>
        <w:rPr>
          <w:rFonts w:ascii="Arial" w:hAnsi="Arial" w:cs="Arial"/>
          <w:sz w:val="21"/>
          <w:szCs w:val="21"/>
        </w:rPr>
      </w:pPr>
    </w:p>
    <w:p w14:paraId="4E9ABCC6"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22. Càrrecs</w:t>
      </w:r>
      <w:r w:rsidRPr="006C0423">
        <w:rPr>
          <w:rStyle w:val="Refdenotaalpie"/>
          <w:rFonts w:ascii="Arial" w:hAnsi="Arial" w:cs="Arial"/>
          <w:b/>
          <w:bCs/>
          <w:sz w:val="21"/>
          <w:szCs w:val="21"/>
        </w:rPr>
        <w:footnoteReference w:id="9"/>
      </w:r>
    </w:p>
    <w:p w14:paraId="2148DDFC" w14:textId="6EAE2A6C"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Patronat nomenarà un president o presidenta i un secretari o secretària que podrà no tenir la condició de patró</w:t>
      </w:r>
      <w:r w:rsidR="008A6B14" w:rsidRPr="006C0423">
        <w:rPr>
          <w:rFonts w:ascii="Arial" w:hAnsi="Arial" w:cs="Arial"/>
          <w:sz w:val="21"/>
          <w:szCs w:val="21"/>
        </w:rPr>
        <w:t>.</w:t>
      </w:r>
      <w:r w:rsidRPr="006C0423">
        <w:rPr>
          <w:rFonts w:ascii="Arial" w:hAnsi="Arial" w:cs="Arial"/>
          <w:sz w:val="21"/>
          <w:szCs w:val="21"/>
        </w:rPr>
        <w:t xml:space="preserve"> Els patrons que no ocupen cap d’aquests càrrecs tenen la condició de vocals. </w:t>
      </w:r>
    </w:p>
    <w:p w14:paraId="2A9E5C89" w14:textId="77777777" w:rsidR="001F6A5D" w:rsidRPr="006C0423" w:rsidRDefault="001F6A5D" w:rsidP="006C0423">
      <w:pPr>
        <w:pStyle w:val="Sinespaciado"/>
        <w:spacing w:line="276" w:lineRule="auto"/>
        <w:rPr>
          <w:rFonts w:ascii="Arial" w:hAnsi="Arial" w:cs="Arial"/>
          <w:sz w:val="21"/>
          <w:szCs w:val="21"/>
        </w:rPr>
      </w:pPr>
    </w:p>
    <w:p w14:paraId="0378CF2A"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23. El president o presidenta</w:t>
      </w:r>
    </w:p>
    <w:p w14:paraId="4CB01DBA"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El president i, en la seva absència, el vicepresident tenen les facultats següents: </w:t>
      </w:r>
    </w:p>
    <w:p w14:paraId="1B714D80"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a) Representar institucionalment la Fundació.</w:t>
      </w:r>
    </w:p>
    <w:p w14:paraId="64B6F4AD"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b) Ordenar la convocatòria, fixar-ne l’ordre del dia i presidir, suspendre i aixecar les sessions del Patronat, així com dirigir les deliberacions.</w:t>
      </w:r>
    </w:p>
    <w:p w14:paraId="59D56E22" w14:textId="77777777"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c) Decidir amb el seu vot de qualitat el resultat de les votacions en cas d’empat.</w:t>
      </w:r>
    </w:p>
    <w:p w14:paraId="6BEEEDA8" w14:textId="06AC8DE9" w:rsidR="007B7DEC" w:rsidRPr="006C0423" w:rsidRDefault="007B7DEC" w:rsidP="006C0423">
      <w:pPr>
        <w:spacing w:before="60" w:after="60" w:line="276" w:lineRule="auto"/>
        <w:ind w:left="708"/>
        <w:jc w:val="both"/>
        <w:rPr>
          <w:rFonts w:ascii="Arial" w:hAnsi="Arial" w:cs="Arial"/>
          <w:sz w:val="21"/>
          <w:szCs w:val="21"/>
        </w:rPr>
      </w:pPr>
      <w:r w:rsidRPr="006C0423">
        <w:rPr>
          <w:rFonts w:ascii="Arial" w:hAnsi="Arial" w:cs="Arial"/>
          <w:sz w:val="21"/>
          <w:szCs w:val="21"/>
        </w:rPr>
        <w:t>d) La resta de facultats indicades en aquests estatuts i aquelles que li siguin expressament encomanades pel Patronat, d’acord amb el que preveu la normativa aplicable.</w:t>
      </w:r>
    </w:p>
    <w:p w14:paraId="24CCDF97" w14:textId="77777777" w:rsidR="001F6A5D" w:rsidRPr="006C0423" w:rsidRDefault="001F6A5D" w:rsidP="006C0423">
      <w:pPr>
        <w:pStyle w:val="Sinespaciado"/>
        <w:spacing w:line="276" w:lineRule="auto"/>
        <w:rPr>
          <w:rFonts w:ascii="Arial" w:hAnsi="Arial" w:cs="Arial"/>
          <w:sz w:val="21"/>
          <w:szCs w:val="21"/>
        </w:rPr>
      </w:pPr>
    </w:p>
    <w:p w14:paraId="48204808"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24. El secretari o secretària</w:t>
      </w:r>
    </w:p>
    <w:p w14:paraId="19783A71" w14:textId="59AD01B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secretari convoca, en nom del president, les reunions del Patronat i n’estén les actes, conserva el llibre d’actes i lliura els certificats amb el vistiplau del president o per ordre, en la seva absència, del vicepresident.</w:t>
      </w:r>
    </w:p>
    <w:p w14:paraId="3466CB3B" w14:textId="2E9924D3"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Així mateix, exerceix les altres funcions que són inherents al seu càrrec i li atribueixen aquests estatuts.</w:t>
      </w:r>
    </w:p>
    <w:p w14:paraId="4426830D" w14:textId="77777777" w:rsidR="001F6A5D" w:rsidRPr="006C0423" w:rsidRDefault="001F6A5D" w:rsidP="006C0423">
      <w:pPr>
        <w:pStyle w:val="Sinespaciado"/>
        <w:spacing w:line="276" w:lineRule="auto"/>
        <w:rPr>
          <w:rFonts w:ascii="Arial" w:hAnsi="Arial" w:cs="Arial"/>
          <w:sz w:val="21"/>
          <w:szCs w:val="21"/>
        </w:rPr>
      </w:pPr>
    </w:p>
    <w:p w14:paraId="668F6987"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25. Manera de deliberar i adoptar acords</w:t>
      </w:r>
    </w:p>
    <w:p w14:paraId="26D04ABE" w14:textId="5D27A830"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El Patronat queda vàlidament constituït en primera convocatòria quan assisteixen a la reunió, en persona o representats en la forma legalment permesa, la meitat més un dels patrons i en segona convocatòria és necessària l’assistència d’una quarta part dels seus membres. Per tal que sigui vàlida la constitució de les reunions del Patronat hi hauran d’assistir, com a mínim, dos patrons en les dues convocatòries. </w:t>
      </w:r>
    </w:p>
    <w:p w14:paraId="556C2A0E" w14:textId="77777777" w:rsidR="00FE4EB2" w:rsidRPr="006C0423" w:rsidRDefault="00FE4EB2" w:rsidP="006C0423">
      <w:pPr>
        <w:pStyle w:val="Sinespaciado"/>
        <w:spacing w:line="276" w:lineRule="auto"/>
        <w:rPr>
          <w:rFonts w:ascii="Arial" w:hAnsi="Arial" w:cs="Arial"/>
          <w:sz w:val="21"/>
          <w:szCs w:val="21"/>
        </w:rPr>
      </w:pPr>
    </w:p>
    <w:p w14:paraId="1FD027AD" w14:textId="45504560"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Els membres del Patronat poden delegar per escrit a favor d’altres patrons el seu vot respecte d’actes concrets.</w:t>
      </w:r>
      <w:r w:rsidRPr="006C0423">
        <w:rPr>
          <w:rStyle w:val="Refdenotaalpie"/>
          <w:rFonts w:ascii="Arial" w:hAnsi="Arial" w:cs="Arial"/>
          <w:sz w:val="21"/>
          <w:szCs w:val="21"/>
        </w:rPr>
        <w:footnoteReference w:id="10"/>
      </w:r>
      <w:r w:rsidRPr="006C0423">
        <w:rPr>
          <w:rFonts w:ascii="Arial" w:hAnsi="Arial" w:cs="Arial"/>
          <w:sz w:val="21"/>
          <w:szCs w:val="21"/>
        </w:rPr>
        <w:t xml:space="preserve"> Si un patró ho és perquè té la titularitat d’un càrrec d’una institució, pot actuar en nom seu la persona que pugui substituir-lo segons les regles d’organització de la mateixa institució.</w:t>
      </w:r>
    </w:p>
    <w:p w14:paraId="33823D28" w14:textId="77777777" w:rsidR="00FE4EB2" w:rsidRPr="006C0423" w:rsidRDefault="00FE4EB2" w:rsidP="006C0423">
      <w:pPr>
        <w:pStyle w:val="Sinespaciado"/>
        <w:spacing w:line="276" w:lineRule="auto"/>
        <w:rPr>
          <w:rFonts w:ascii="Arial" w:hAnsi="Arial" w:cs="Arial"/>
          <w:sz w:val="21"/>
          <w:szCs w:val="21"/>
        </w:rPr>
      </w:pPr>
    </w:p>
    <w:p w14:paraId="0F8EEAB9" w14:textId="2670F3BC"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Cada patró té un vot i els acords s’adopten per majoria de vots dels assistents, presents i representats, a la reunió. En cas d’empat decideix el vot de qualitat del president.</w:t>
      </w:r>
    </w:p>
    <w:p w14:paraId="564342B8" w14:textId="77777777" w:rsidR="00FE4EB2" w:rsidRPr="006C0423" w:rsidRDefault="00FE4EB2" w:rsidP="006C0423">
      <w:pPr>
        <w:pStyle w:val="Sinespaciado"/>
        <w:spacing w:line="276" w:lineRule="auto"/>
        <w:rPr>
          <w:rFonts w:ascii="Arial" w:hAnsi="Arial" w:cs="Arial"/>
          <w:sz w:val="21"/>
          <w:szCs w:val="21"/>
        </w:rPr>
      </w:pPr>
    </w:p>
    <w:p w14:paraId="78CF6AA2" w14:textId="33829B6D"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director, si no és patró, pot assistir amb veu però sense vot a les reunions del Patronat quan hi és convocat. Si té la condició de patró, pot assistir-hi amb veu i vot.</w:t>
      </w:r>
    </w:p>
    <w:p w14:paraId="34917E70" w14:textId="77777777" w:rsidR="00FE4EB2" w:rsidRPr="006C0423" w:rsidRDefault="00FE4EB2" w:rsidP="006C0423">
      <w:pPr>
        <w:pStyle w:val="Sinespaciado"/>
        <w:spacing w:line="276" w:lineRule="auto"/>
        <w:rPr>
          <w:rFonts w:ascii="Arial" w:hAnsi="Arial" w:cs="Arial"/>
          <w:sz w:val="21"/>
          <w:szCs w:val="21"/>
        </w:rPr>
      </w:pPr>
    </w:p>
    <w:p w14:paraId="483AC83B" w14:textId="130AA1A1"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El Patronat també pot convidar a assistir a les reunions, amb veu i sense vot, les persones que consideri convenient. </w:t>
      </w:r>
    </w:p>
    <w:p w14:paraId="19E762F3" w14:textId="77777777" w:rsidR="001F6A5D" w:rsidRPr="006C0423" w:rsidRDefault="001F6A5D" w:rsidP="006C0423">
      <w:pPr>
        <w:pStyle w:val="Sinespaciado"/>
        <w:spacing w:line="276" w:lineRule="auto"/>
        <w:rPr>
          <w:rFonts w:ascii="Arial" w:hAnsi="Arial" w:cs="Arial"/>
          <w:sz w:val="21"/>
          <w:szCs w:val="21"/>
        </w:rPr>
      </w:pPr>
    </w:p>
    <w:p w14:paraId="1220512F"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26. Majoria qualificada</w:t>
      </w:r>
      <w:r w:rsidRPr="006C0423">
        <w:rPr>
          <w:rStyle w:val="Refdenotaalpie"/>
          <w:rFonts w:ascii="Arial" w:hAnsi="Arial" w:cs="Arial"/>
          <w:b/>
          <w:bCs/>
          <w:sz w:val="21"/>
          <w:szCs w:val="21"/>
        </w:rPr>
        <w:footnoteReference w:id="11"/>
      </w:r>
    </w:p>
    <w:p w14:paraId="7CD73211" w14:textId="7AC1655F"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Serà necessari el vot favorable de </w:t>
      </w:r>
      <w:r w:rsidR="00341673" w:rsidRPr="006C0423">
        <w:rPr>
          <w:rFonts w:ascii="Arial" w:hAnsi="Arial" w:cs="Arial"/>
          <w:sz w:val="21"/>
          <w:szCs w:val="21"/>
          <w:highlight w:val="lightGray"/>
        </w:rPr>
        <w:t>[quòrum]</w:t>
      </w:r>
      <w:r w:rsidRPr="006C0423">
        <w:rPr>
          <w:rFonts w:ascii="Arial" w:hAnsi="Arial" w:cs="Arial"/>
          <w:sz w:val="21"/>
          <w:szCs w:val="21"/>
        </w:rPr>
        <w:t xml:space="preserve"> per adoptar els acords següents:</w:t>
      </w:r>
    </w:p>
    <w:p w14:paraId="66A8A6A4" w14:textId="7ABBB8B5"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a) </w:t>
      </w:r>
      <w:r w:rsidR="00341673" w:rsidRPr="006C0423">
        <w:rPr>
          <w:rFonts w:ascii="Arial" w:hAnsi="Arial" w:cs="Arial"/>
          <w:sz w:val="21"/>
          <w:szCs w:val="21"/>
          <w:highlight w:val="lightGray"/>
        </w:rPr>
        <w:t>[</w:t>
      </w:r>
      <w:r w:rsidR="00D01301" w:rsidRPr="006C0423">
        <w:rPr>
          <w:rFonts w:ascii="Arial" w:hAnsi="Arial" w:cs="Arial"/>
          <w:sz w:val="21"/>
          <w:szCs w:val="21"/>
          <w:highlight w:val="lightGray"/>
        </w:rPr>
        <w:t>acord]</w:t>
      </w:r>
      <w:r w:rsidRPr="006C0423">
        <w:rPr>
          <w:rFonts w:ascii="Arial" w:hAnsi="Arial" w:cs="Arial"/>
          <w:sz w:val="21"/>
          <w:szCs w:val="21"/>
        </w:rPr>
        <w:t>.</w:t>
      </w:r>
    </w:p>
    <w:p w14:paraId="6F0DD424" w14:textId="23CEFBFD"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b) </w:t>
      </w:r>
      <w:r w:rsidR="00D01301" w:rsidRPr="006C0423">
        <w:rPr>
          <w:rFonts w:ascii="Arial" w:hAnsi="Arial" w:cs="Arial"/>
          <w:sz w:val="21"/>
          <w:szCs w:val="21"/>
          <w:highlight w:val="lightGray"/>
        </w:rPr>
        <w:t>[acord]</w:t>
      </w:r>
      <w:r w:rsidR="00D01301" w:rsidRPr="006C0423">
        <w:rPr>
          <w:rFonts w:ascii="Arial" w:hAnsi="Arial" w:cs="Arial"/>
          <w:sz w:val="21"/>
          <w:szCs w:val="21"/>
        </w:rPr>
        <w:t>.</w:t>
      </w:r>
    </w:p>
    <w:p w14:paraId="0AD6870D" w14:textId="015780EB" w:rsidR="00D01301" w:rsidRPr="006C0423" w:rsidRDefault="00D01301" w:rsidP="006C0423">
      <w:pPr>
        <w:spacing w:before="240" w:after="60" w:line="276" w:lineRule="auto"/>
        <w:jc w:val="both"/>
        <w:rPr>
          <w:rFonts w:ascii="Arial" w:hAnsi="Arial" w:cs="Arial"/>
          <w:sz w:val="21"/>
          <w:szCs w:val="21"/>
        </w:rPr>
      </w:pPr>
      <w:r w:rsidRPr="006C0423">
        <w:rPr>
          <w:rFonts w:ascii="Arial" w:hAnsi="Arial" w:cs="Arial"/>
          <w:sz w:val="21"/>
          <w:szCs w:val="21"/>
        </w:rPr>
        <w:t>(...)</w:t>
      </w:r>
    </w:p>
    <w:p w14:paraId="14F95C77" w14:textId="77777777" w:rsidR="001F6A5D" w:rsidRPr="006C0423" w:rsidRDefault="001F6A5D" w:rsidP="006C0423">
      <w:pPr>
        <w:pStyle w:val="Sinespaciado"/>
        <w:spacing w:line="276" w:lineRule="auto"/>
        <w:rPr>
          <w:rFonts w:ascii="Arial" w:hAnsi="Arial" w:cs="Arial"/>
          <w:sz w:val="21"/>
          <w:szCs w:val="21"/>
        </w:rPr>
      </w:pPr>
    </w:p>
    <w:p w14:paraId="3D9432CE" w14:textId="63A6A360"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27. De les actes </w:t>
      </w:r>
    </w:p>
    <w:p w14:paraId="796DDF9A" w14:textId="6C4D9585"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De cada reunió, el secretari n’ha d’aixecar l’acta corresponent, que ha d’incloure la data, el lloc, l’ordre del dia, les persones assistents, un resum dels assumptes tractats, les intervencions de què s’hagi sol·licitat que quedi constància i els acords adoptats, amb indicació del resultat de les votacions i de les majories. </w:t>
      </w:r>
    </w:p>
    <w:p w14:paraId="776E0660" w14:textId="77777777" w:rsidR="00D01301" w:rsidRPr="006C0423" w:rsidRDefault="00D01301" w:rsidP="006C0423">
      <w:pPr>
        <w:pStyle w:val="Sinespaciado"/>
        <w:spacing w:line="276" w:lineRule="auto"/>
        <w:rPr>
          <w:rFonts w:ascii="Arial" w:hAnsi="Arial" w:cs="Arial"/>
          <w:sz w:val="21"/>
          <w:szCs w:val="21"/>
        </w:rPr>
      </w:pPr>
    </w:p>
    <w:p w14:paraId="0728094A" w14:textId="6A31F2A8"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Les actes han de ser redactades i firmades pel secretari amb el vistiplau del president i poden ser aprovades pel Patronat a continuació d’haver-se realitzat la sessió corresponent o bé en la pròxima reunió. No obstant això, els acords tenen força executiva des de la seva adopció, excepte si es preveu expressament, en els estatuts o a l’hora d’adoptar l’acord, que no són executius fins a l’aprovació de l’acta. Si són d’inscripció obligatòria, tenen força executiva des del moment de la inscripció.</w:t>
      </w:r>
    </w:p>
    <w:p w14:paraId="1937045B" w14:textId="77777777" w:rsidR="00D01301" w:rsidRPr="006C0423" w:rsidRDefault="00D01301" w:rsidP="006C0423">
      <w:pPr>
        <w:pStyle w:val="Sinespaciado"/>
        <w:spacing w:line="276" w:lineRule="auto"/>
        <w:rPr>
          <w:rFonts w:ascii="Arial" w:hAnsi="Arial" w:cs="Arial"/>
          <w:sz w:val="21"/>
          <w:szCs w:val="21"/>
        </w:rPr>
      </w:pPr>
    </w:p>
    <w:p w14:paraId="25F9168E" w14:textId="3A1B390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La Fundació ha de portar un llibre d’actes en el qual constin totes les que hagin estat aprovades pel Patronat.</w:t>
      </w:r>
    </w:p>
    <w:p w14:paraId="4167E569" w14:textId="77777777" w:rsidR="001F6A5D" w:rsidRPr="006C0423" w:rsidRDefault="001F6A5D" w:rsidP="006C0423">
      <w:pPr>
        <w:pStyle w:val="Sinespaciado"/>
        <w:spacing w:line="276" w:lineRule="auto"/>
        <w:rPr>
          <w:rFonts w:ascii="Arial" w:hAnsi="Arial" w:cs="Arial"/>
          <w:sz w:val="21"/>
          <w:szCs w:val="21"/>
        </w:rPr>
      </w:pPr>
    </w:p>
    <w:p w14:paraId="5FE301AD" w14:textId="24D9932C" w:rsidR="007B7DEC" w:rsidRPr="006C0423" w:rsidRDefault="007B7DEC" w:rsidP="006C0423">
      <w:pPr>
        <w:spacing w:before="240" w:after="60" w:line="276" w:lineRule="auto"/>
        <w:jc w:val="both"/>
        <w:rPr>
          <w:rFonts w:ascii="Arial" w:hAnsi="Arial" w:cs="Arial"/>
          <w:sz w:val="21"/>
          <w:szCs w:val="21"/>
        </w:rPr>
      </w:pPr>
      <w:r w:rsidRPr="006C0423">
        <w:rPr>
          <w:rFonts w:ascii="Arial" w:hAnsi="Arial" w:cs="Arial"/>
          <w:b/>
          <w:bCs/>
          <w:sz w:val="21"/>
          <w:szCs w:val="21"/>
        </w:rPr>
        <w:lastRenderedPageBreak/>
        <w:t>Article 28. Conflicte d’interessos</w:t>
      </w:r>
      <w:r w:rsidRPr="006C0423">
        <w:rPr>
          <w:rStyle w:val="Refdenotaalpie"/>
          <w:rFonts w:ascii="Arial" w:hAnsi="Arial" w:cs="Arial"/>
          <w:sz w:val="21"/>
          <w:szCs w:val="21"/>
        </w:rPr>
        <w:footnoteReference w:id="12"/>
      </w:r>
    </w:p>
    <w:p w14:paraId="0B67915A" w14:textId="56C1223C" w:rsidR="004C4029" w:rsidRPr="006C0423" w:rsidRDefault="004C4029" w:rsidP="006C0423">
      <w:pPr>
        <w:spacing w:before="240" w:after="60" w:line="276" w:lineRule="auto"/>
        <w:jc w:val="both"/>
        <w:rPr>
          <w:rFonts w:ascii="Arial" w:hAnsi="Arial" w:cs="Arial"/>
          <w:i/>
          <w:iCs/>
          <w:sz w:val="21"/>
          <w:szCs w:val="21"/>
        </w:rPr>
      </w:pPr>
      <w:r w:rsidRPr="006C0423">
        <w:rPr>
          <w:rFonts w:ascii="Arial" w:hAnsi="Arial" w:cs="Arial"/>
          <w:i/>
          <w:iCs/>
          <w:sz w:val="21"/>
          <w:szCs w:val="21"/>
        </w:rPr>
        <w:t>Exemples:</w:t>
      </w:r>
    </w:p>
    <w:p w14:paraId="4FFEFFCA" w14:textId="77777777" w:rsidR="001F6A5D" w:rsidRPr="006C0423" w:rsidRDefault="004C4029" w:rsidP="006C0423">
      <w:pPr>
        <w:pStyle w:val="Textonotapie"/>
        <w:numPr>
          <w:ilvl w:val="0"/>
          <w:numId w:val="29"/>
        </w:numPr>
        <w:spacing w:line="276" w:lineRule="auto"/>
        <w:jc w:val="both"/>
        <w:rPr>
          <w:rFonts w:ascii="Arial" w:hAnsi="Arial" w:cs="Arial"/>
          <w:sz w:val="21"/>
          <w:szCs w:val="21"/>
        </w:rPr>
      </w:pPr>
      <w:r w:rsidRPr="006C0423">
        <w:rPr>
          <w:rFonts w:ascii="Arial" w:hAnsi="Arial" w:cs="Arial"/>
          <w:sz w:val="21"/>
          <w:szCs w:val="21"/>
        </w:rPr>
        <w:t>Els patrons i les persones indicades en l’article 312-9.3</w:t>
      </w:r>
      <w:r w:rsidR="007D19B8" w:rsidRPr="006C0423">
        <w:rPr>
          <w:rStyle w:val="Refdenotaalpie"/>
          <w:rFonts w:ascii="Arial" w:hAnsi="Arial" w:cs="Arial"/>
          <w:sz w:val="21"/>
          <w:szCs w:val="21"/>
        </w:rPr>
        <w:footnoteReference w:id="13"/>
      </w:r>
      <w:r w:rsidRPr="006C0423">
        <w:rPr>
          <w:rFonts w:ascii="Arial" w:hAnsi="Arial" w:cs="Arial"/>
          <w:sz w:val="21"/>
          <w:szCs w:val="21"/>
        </w:rPr>
        <w:t xml:space="preserve"> del CCC han d’abstenir-se de participar en tot tipus de negocis i activitats financeres que puguin comprometre l’objectivitat en la gestió de la fundació.</w:t>
      </w:r>
    </w:p>
    <w:p w14:paraId="0895C82B" w14:textId="77777777" w:rsidR="001F6A5D" w:rsidRPr="006C0423" w:rsidRDefault="004C4029" w:rsidP="006C0423">
      <w:pPr>
        <w:pStyle w:val="Textonotapie"/>
        <w:numPr>
          <w:ilvl w:val="0"/>
          <w:numId w:val="29"/>
        </w:numPr>
        <w:spacing w:line="276" w:lineRule="auto"/>
        <w:jc w:val="both"/>
        <w:rPr>
          <w:rFonts w:ascii="Arial" w:hAnsi="Arial" w:cs="Arial"/>
          <w:sz w:val="21"/>
          <w:szCs w:val="21"/>
        </w:rPr>
      </w:pPr>
      <w:r w:rsidRPr="006C0423">
        <w:rPr>
          <w:rFonts w:ascii="Arial" w:hAnsi="Arial" w:cs="Arial"/>
          <w:sz w:val="21"/>
          <w:szCs w:val="21"/>
        </w:rPr>
        <w:t xml:space="preserve">Els patrons i les persones indicades en l’article 312-9.3 del CCC no mantenen relació professional o laboral retribuïda amb la fundació. </w:t>
      </w:r>
    </w:p>
    <w:p w14:paraId="633D57DD" w14:textId="77777777" w:rsidR="001F6A5D" w:rsidRPr="006C0423" w:rsidRDefault="004C4029" w:rsidP="006C0423">
      <w:pPr>
        <w:pStyle w:val="Textonotapie"/>
        <w:numPr>
          <w:ilvl w:val="0"/>
          <w:numId w:val="29"/>
        </w:numPr>
        <w:spacing w:line="276" w:lineRule="auto"/>
        <w:jc w:val="both"/>
        <w:rPr>
          <w:rFonts w:ascii="Arial" w:hAnsi="Arial" w:cs="Arial"/>
          <w:sz w:val="21"/>
          <w:szCs w:val="21"/>
        </w:rPr>
      </w:pPr>
      <w:r w:rsidRPr="006C0423">
        <w:rPr>
          <w:rFonts w:ascii="Arial" w:hAnsi="Arial" w:cs="Arial"/>
          <w:sz w:val="21"/>
          <w:szCs w:val="21"/>
        </w:rPr>
        <w:t>Els patrons i les persones indicades en l’article 312-9.3 no poden participar en societats constituïdes o participades per la fundació. No es poden establir contractes de compravenda o arrendament de béns immobles o de béns mobles d’extraordinari valor, de préstec de diners, ni de prestació de serveis retribuïts entre la fundació i els patrons i les persones indicades en l’article 312-9.3 del CCC.</w:t>
      </w:r>
    </w:p>
    <w:p w14:paraId="51E2CD85" w14:textId="436091DA" w:rsidR="004C4029" w:rsidRPr="006C0423" w:rsidRDefault="004C4029" w:rsidP="006C0423">
      <w:pPr>
        <w:pStyle w:val="Textonotapie"/>
        <w:numPr>
          <w:ilvl w:val="0"/>
          <w:numId w:val="29"/>
        </w:numPr>
        <w:spacing w:line="276" w:lineRule="auto"/>
        <w:jc w:val="both"/>
        <w:rPr>
          <w:rFonts w:ascii="Arial" w:hAnsi="Arial" w:cs="Arial"/>
          <w:sz w:val="21"/>
          <w:szCs w:val="21"/>
        </w:rPr>
      </w:pPr>
      <w:r w:rsidRPr="006C0423">
        <w:rPr>
          <w:rFonts w:ascii="Arial" w:hAnsi="Arial" w:cs="Arial"/>
          <w:sz w:val="21"/>
          <w:szCs w:val="21"/>
        </w:rPr>
        <w:t xml:space="preserve">Deure d’inhibició: durant els </w:t>
      </w:r>
      <w:r w:rsidRPr="006C0423">
        <w:rPr>
          <w:rFonts w:ascii="Arial" w:hAnsi="Arial" w:cs="Arial"/>
          <w:sz w:val="21"/>
          <w:szCs w:val="21"/>
          <w:highlight w:val="lightGray"/>
        </w:rPr>
        <w:t>[número]</w:t>
      </w:r>
      <w:r w:rsidRPr="006C0423">
        <w:rPr>
          <w:rFonts w:ascii="Arial" w:hAnsi="Arial" w:cs="Arial"/>
          <w:sz w:val="21"/>
          <w:szCs w:val="21"/>
        </w:rPr>
        <w:t xml:space="preserve"> anys següents al cessament com a patró no es poden desenvolupar serveis en empreses o societats privades participades per la fundació.</w:t>
      </w:r>
    </w:p>
    <w:p w14:paraId="6AC8267E" w14:textId="77777777" w:rsidR="001F6A5D" w:rsidRPr="006C0423" w:rsidRDefault="001F6A5D" w:rsidP="006C0423">
      <w:pPr>
        <w:pStyle w:val="Sinespaciado"/>
        <w:spacing w:line="276" w:lineRule="auto"/>
        <w:rPr>
          <w:rFonts w:ascii="Arial" w:hAnsi="Arial" w:cs="Arial"/>
          <w:sz w:val="21"/>
          <w:szCs w:val="21"/>
        </w:rPr>
      </w:pPr>
    </w:p>
    <w:p w14:paraId="5BE1D2F6" w14:textId="77777777" w:rsidR="001F6A5D" w:rsidRPr="006C0423" w:rsidRDefault="001F6A5D" w:rsidP="006C0423">
      <w:pPr>
        <w:pStyle w:val="Sinespaciado"/>
        <w:spacing w:line="276" w:lineRule="auto"/>
        <w:rPr>
          <w:rFonts w:ascii="Arial" w:hAnsi="Arial" w:cs="Arial"/>
          <w:sz w:val="21"/>
          <w:szCs w:val="21"/>
        </w:rPr>
      </w:pPr>
    </w:p>
    <w:p w14:paraId="22C43D9D"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29. Cessament</w:t>
      </w:r>
    </w:p>
    <w:p w14:paraId="5D7C7BDC"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 Els patrons cessen en el càrrec per les causes següents:</w:t>
      </w:r>
    </w:p>
    <w:p w14:paraId="0BA8A03C"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a) Mort o declaració d’absència, en el cas de les persones físiques, o extinció, en el cas de les persones jurídiques.</w:t>
      </w:r>
    </w:p>
    <w:p w14:paraId="5F17D431"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b) Incapacitat o inhabilitació.</w:t>
      </w:r>
    </w:p>
    <w:p w14:paraId="3034570F"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c) Cessament de la persona en el càrrec per raó del qual formava part del Patronat.</w:t>
      </w:r>
    </w:p>
    <w:p w14:paraId="62FCAC92"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d) Finalització del termini del mandat, llevat que es renovi.</w:t>
      </w:r>
    </w:p>
    <w:p w14:paraId="127539E1"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e) Renúncia notificada al Patronat.</w:t>
      </w:r>
    </w:p>
    <w:p w14:paraId="363A223D" w14:textId="77777777"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f) Sentència judicial ferma que estimi l’acció de responsabilitat per danys a la Fundació o que decreti la remoció del càrrec.</w:t>
      </w:r>
    </w:p>
    <w:p w14:paraId="6F404C28" w14:textId="77E6FCAB" w:rsidR="007B7DEC" w:rsidRPr="006C0423" w:rsidRDefault="007B7DEC" w:rsidP="006C0423">
      <w:pPr>
        <w:pStyle w:val="NormalWeb"/>
        <w:spacing w:before="60" w:beforeAutospacing="0" w:after="60" w:afterAutospacing="0" w:line="276" w:lineRule="auto"/>
        <w:ind w:left="708"/>
        <w:jc w:val="both"/>
        <w:rPr>
          <w:rFonts w:ascii="Arial" w:hAnsi="Arial" w:cs="Arial"/>
          <w:sz w:val="21"/>
          <w:szCs w:val="21"/>
        </w:rPr>
      </w:pPr>
      <w:r w:rsidRPr="006C0423">
        <w:rPr>
          <w:rFonts w:ascii="Arial" w:hAnsi="Arial" w:cs="Arial"/>
          <w:sz w:val="21"/>
          <w:szCs w:val="21"/>
        </w:rPr>
        <w:t>g) Les altres que estableixen la llei o els estatuts.</w:t>
      </w:r>
    </w:p>
    <w:p w14:paraId="737825A7" w14:textId="77777777" w:rsidR="004C4029" w:rsidRPr="006C0423" w:rsidRDefault="004C4029" w:rsidP="006C0423">
      <w:pPr>
        <w:pStyle w:val="Sinespaciado"/>
        <w:spacing w:line="276" w:lineRule="auto"/>
        <w:rPr>
          <w:rFonts w:ascii="Arial" w:hAnsi="Arial" w:cs="Arial"/>
          <w:sz w:val="21"/>
          <w:szCs w:val="21"/>
        </w:rPr>
      </w:pPr>
    </w:p>
    <w:p w14:paraId="10B69E1C" w14:textId="0F4C4CA3"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2. La renúncia al càrrec de patró ha de constar de qualsevol de les formes establertes per a l’acceptació del càrrec, però només produeix efectes davant tercers quan s’inscriu en el Registre de fundacions.</w:t>
      </w:r>
    </w:p>
    <w:p w14:paraId="7D24D530" w14:textId="77777777" w:rsidR="001F6A5D" w:rsidRPr="006C0423" w:rsidRDefault="001F6A5D" w:rsidP="006C0423">
      <w:pPr>
        <w:pStyle w:val="Sinespaciado"/>
        <w:spacing w:line="276" w:lineRule="auto"/>
        <w:rPr>
          <w:rFonts w:ascii="Arial" w:hAnsi="Arial" w:cs="Arial"/>
          <w:sz w:val="21"/>
          <w:szCs w:val="21"/>
        </w:rPr>
      </w:pPr>
    </w:p>
    <w:p w14:paraId="48DC4A26" w14:textId="77777777" w:rsidR="007B7DEC" w:rsidRPr="006C0423" w:rsidRDefault="007B7DEC" w:rsidP="006C0423">
      <w:pPr>
        <w:spacing w:before="360" w:after="60" w:line="276" w:lineRule="auto"/>
        <w:jc w:val="both"/>
        <w:rPr>
          <w:rFonts w:ascii="Arial" w:hAnsi="Arial" w:cs="Arial"/>
          <w:b/>
          <w:sz w:val="21"/>
          <w:szCs w:val="21"/>
        </w:rPr>
      </w:pPr>
      <w:r w:rsidRPr="006C0423">
        <w:rPr>
          <w:rFonts w:ascii="Arial" w:hAnsi="Arial" w:cs="Arial"/>
          <w:b/>
          <w:sz w:val="21"/>
          <w:szCs w:val="21"/>
        </w:rPr>
        <w:t>CAPÍTOL V</w:t>
      </w:r>
    </w:p>
    <w:p w14:paraId="46157390" w14:textId="2EDD1138" w:rsidR="007B7DEC" w:rsidRPr="006C0423" w:rsidRDefault="007B7DEC" w:rsidP="006C0423">
      <w:pPr>
        <w:spacing w:before="60" w:after="60" w:line="276" w:lineRule="auto"/>
        <w:jc w:val="both"/>
        <w:rPr>
          <w:rFonts w:ascii="Arial" w:hAnsi="Arial" w:cs="Arial"/>
          <w:b/>
          <w:sz w:val="21"/>
          <w:szCs w:val="21"/>
        </w:rPr>
      </w:pPr>
      <w:r w:rsidRPr="006C0423">
        <w:rPr>
          <w:rFonts w:ascii="Arial" w:hAnsi="Arial" w:cs="Arial"/>
          <w:b/>
          <w:sz w:val="21"/>
          <w:szCs w:val="21"/>
        </w:rPr>
        <w:t>Regulació d’altres òrgans. Composició i funcions</w:t>
      </w:r>
      <w:r w:rsidR="001F6A5D" w:rsidRPr="006C0423">
        <w:rPr>
          <w:rFonts w:ascii="Arial" w:hAnsi="Arial" w:cs="Arial"/>
          <w:b/>
          <w:sz w:val="21"/>
          <w:szCs w:val="21"/>
        </w:rPr>
        <w:t>.</w:t>
      </w:r>
    </w:p>
    <w:p w14:paraId="71EA6DCD" w14:textId="77777777" w:rsidR="001F6A5D" w:rsidRPr="006C0423" w:rsidRDefault="001F6A5D" w:rsidP="006C0423">
      <w:pPr>
        <w:pStyle w:val="Sinespaciado"/>
        <w:spacing w:line="276" w:lineRule="auto"/>
        <w:rPr>
          <w:rFonts w:ascii="Arial" w:hAnsi="Arial" w:cs="Arial"/>
          <w:sz w:val="21"/>
          <w:szCs w:val="21"/>
        </w:rPr>
      </w:pPr>
    </w:p>
    <w:p w14:paraId="3FFF3A66"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lastRenderedPageBreak/>
        <w:t>Article 30. El director o directora general</w:t>
      </w:r>
    </w:p>
    <w:p w14:paraId="3D7021CA" w14:textId="77777777" w:rsidR="007B7DEC" w:rsidRPr="006C0423" w:rsidRDefault="007B7DEC" w:rsidP="006C0423">
      <w:pPr>
        <w:spacing w:before="60" w:after="60" w:line="276" w:lineRule="auto"/>
        <w:jc w:val="both"/>
        <w:rPr>
          <w:rFonts w:ascii="Arial" w:hAnsi="Arial" w:cs="Arial"/>
          <w:strike/>
          <w:sz w:val="21"/>
          <w:szCs w:val="21"/>
        </w:rPr>
      </w:pPr>
      <w:r w:rsidRPr="006C0423">
        <w:rPr>
          <w:rFonts w:ascii="Arial" w:hAnsi="Arial" w:cs="Arial"/>
          <w:sz w:val="21"/>
          <w:szCs w:val="21"/>
        </w:rPr>
        <w:t>El Patronat pot nomenar un director o directora que desenvolupi la direcció executiva de la Fundació. Aquest càrrec pot ser ocupat per un patró, cas en què la relació laboral o professional s’ha d’articular mitjançant un contracte que determini clarament les tasques laborals o professionals que es retribueixen, les quals han de ser diferents de les pròpies del càrrec de patró.</w:t>
      </w:r>
    </w:p>
    <w:p w14:paraId="1DB98C79" w14:textId="77777777" w:rsidR="004C4029" w:rsidRPr="006C0423" w:rsidRDefault="004C4029" w:rsidP="006C0423">
      <w:pPr>
        <w:pStyle w:val="Sinespaciado"/>
        <w:spacing w:line="276" w:lineRule="auto"/>
        <w:rPr>
          <w:rFonts w:ascii="Arial" w:hAnsi="Arial" w:cs="Arial"/>
          <w:sz w:val="21"/>
          <w:szCs w:val="21"/>
        </w:rPr>
      </w:pPr>
    </w:p>
    <w:p w14:paraId="11CD07D8" w14:textId="0EACFED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càrrec de director és retribuït, en els termes que es consideren adequats a la naturalesa i a la representativitat pròpies del càrrec i a les seves funcions.</w:t>
      </w:r>
    </w:p>
    <w:p w14:paraId="2007218B" w14:textId="77777777" w:rsidR="004C4029" w:rsidRPr="006C0423" w:rsidRDefault="004C4029" w:rsidP="006C0423">
      <w:pPr>
        <w:pStyle w:val="Sinespaciado"/>
        <w:spacing w:line="276" w:lineRule="auto"/>
        <w:rPr>
          <w:rFonts w:ascii="Arial" w:hAnsi="Arial" w:cs="Arial"/>
          <w:sz w:val="21"/>
          <w:szCs w:val="21"/>
        </w:rPr>
      </w:pPr>
    </w:p>
    <w:p w14:paraId="01B2AB8F" w14:textId="68A5EC55"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Quan no és patró, el director assisteix a totes les reunions del Patronat a què se’l convoca i pot intervenir-hi amb veu però sense vot.</w:t>
      </w:r>
    </w:p>
    <w:p w14:paraId="4068757C" w14:textId="77777777" w:rsidR="001F6A5D" w:rsidRPr="006C0423" w:rsidRDefault="001F6A5D" w:rsidP="006C0423">
      <w:pPr>
        <w:pStyle w:val="Sinespaciado"/>
        <w:spacing w:line="276" w:lineRule="auto"/>
        <w:rPr>
          <w:rFonts w:ascii="Arial" w:hAnsi="Arial" w:cs="Arial"/>
          <w:sz w:val="21"/>
          <w:szCs w:val="21"/>
        </w:rPr>
      </w:pPr>
    </w:p>
    <w:p w14:paraId="3E6C485E" w14:textId="77777777" w:rsidR="007B7DEC" w:rsidRPr="006C0423" w:rsidRDefault="007B7DEC" w:rsidP="006C0423">
      <w:pPr>
        <w:spacing w:before="360" w:after="60" w:line="276" w:lineRule="auto"/>
        <w:jc w:val="both"/>
        <w:rPr>
          <w:rFonts w:ascii="Arial" w:hAnsi="Arial" w:cs="Arial"/>
          <w:b/>
          <w:sz w:val="21"/>
          <w:szCs w:val="21"/>
        </w:rPr>
      </w:pPr>
      <w:r w:rsidRPr="006C0423">
        <w:rPr>
          <w:rFonts w:ascii="Arial" w:hAnsi="Arial" w:cs="Arial"/>
          <w:b/>
          <w:sz w:val="21"/>
          <w:szCs w:val="21"/>
        </w:rPr>
        <w:t>CAPÍTOL VI</w:t>
      </w:r>
    </w:p>
    <w:p w14:paraId="5B211990" w14:textId="18A244FD" w:rsidR="007B7DEC" w:rsidRPr="006C0423" w:rsidRDefault="007B7DEC" w:rsidP="006C0423">
      <w:pPr>
        <w:spacing w:before="60" w:after="60" w:line="276" w:lineRule="auto"/>
        <w:jc w:val="both"/>
        <w:rPr>
          <w:rFonts w:ascii="Arial" w:hAnsi="Arial" w:cs="Arial"/>
          <w:b/>
          <w:sz w:val="21"/>
          <w:szCs w:val="21"/>
        </w:rPr>
      </w:pPr>
      <w:r w:rsidRPr="006C0423">
        <w:rPr>
          <w:rFonts w:ascii="Arial" w:hAnsi="Arial" w:cs="Arial"/>
          <w:b/>
          <w:sz w:val="21"/>
          <w:szCs w:val="21"/>
        </w:rPr>
        <w:t>Modificacions estatutàries i estructurals i dissolució</w:t>
      </w:r>
    </w:p>
    <w:p w14:paraId="243D6877" w14:textId="77777777" w:rsidR="001F6A5D" w:rsidRPr="006C0423" w:rsidRDefault="001F6A5D" w:rsidP="006C0423">
      <w:pPr>
        <w:pStyle w:val="Sinespaciado"/>
        <w:spacing w:line="276" w:lineRule="auto"/>
        <w:rPr>
          <w:rFonts w:ascii="Arial" w:hAnsi="Arial" w:cs="Arial"/>
          <w:sz w:val="21"/>
          <w:szCs w:val="21"/>
        </w:rPr>
      </w:pPr>
    </w:p>
    <w:p w14:paraId="1FDE8ADF"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 xml:space="preserve">Article 31. Modificacions estatutàries i estructurals i dissolució </w:t>
      </w:r>
    </w:p>
    <w:p w14:paraId="37825385" w14:textId="1B7D2168"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El Patronat, mitjançant un acord adoptat de conformitat amb el que estableix l’article 26 d’aquests estatuts i la normativa aplicable, i prèvia convocatòria expressa, pot modificar els estatuts, acordar la fusió, l’escissió o la dissolució o extinció de la Fundació, amb l’autorització del Protectorat d’acord amb la legislació aplicable.</w:t>
      </w:r>
    </w:p>
    <w:p w14:paraId="2A774B5B" w14:textId="77777777" w:rsidR="001F6A5D" w:rsidRPr="006C0423" w:rsidRDefault="001F6A5D" w:rsidP="006C0423">
      <w:pPr>
        <w:pStyle w:val="Sinespaciado"/>
        <w:spacing w:line="276" w:lineRule="auto"/>
        <w:rPr>
          <w:rFonts w:ascii="Arial" w:hAnsi="Arial" w:cs="Arial"/>
          <w:sz w:val="21"/>
          <w:szCs w:val="21"/>
        </w:rPr>
      </w:pPr>
    </w:p>
    <w:p w14:paraId="1DCAEC3C"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32. Causes de dissolució</w:t>
      </w:r>
    </w:p>
    <w:p w14:paraId="0CD58840"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La Fundació es dissoldrà per les causes següents: </w:t>
      </w:r>
    </w:p>
    <w:p w14:paraId="76D8B98B" w14:textId="77777777"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a) Finalització del termini que estableixen els estatuts, llevat que abans se n’hagi acordat una pròrroga.</w:t>
      </w:r>
      <w:r w:rsidRPr="006C0423">
        <w:rPr>
          <w:rStyle w:val="Refdenotaalpie"/>
          <w:rFonts w:ascii="Arial" w:hAnsi="Arial" w:cs="Arial"/>
          <w:sz w:val="21"/>
          <w:szCs w:val="21"/>
        </w:rPr>
        <w:footnoteReference w:id="14"/>
      </w:r>
    </w:p>
    <w:p w14:paraId="7352EF78" w14:textId="77777777"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b) Compliment íntegre de la finalitat per a la qual s’ha constituït o impossibilitat d’assolir-la, llevat que sigui procedent de modificar-la i que el Patronat n’acordi la modificació.</w:t>
      </w:r>
    </w:p>
    <w:p w14:paraId="4FB9D70A" w14:textId="77777777"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c) Il·licitud civil o penal de les seves activitats o finalitats declarada per una sentència ferma.</w:t>
      </w:r>
    </w:p>
    <w:p w14:paraId="277B6BA2" w14:textId="77777777"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d) Obertura de la fase de liquidació en el concurs.</w:t>
      </w:r>
    </w:p>
    <w:p w14:paraId="44DCE6E4" w14:textId="10E95060"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e) Les altres que estableixen la llei o els estatuts.</w:t>
      </w:r>
    </w:p>
    <w:p w14:paraId="61BD4033" w14:textId="77777777" w:rsidR="001F6A5D" w:rsidRPr="006C0423" w:rsidRDefault="001F6A5D" w:rsidP="006C0423">
      <w:pPr>
        <w:pStyle w:val="Sinespaciado"/>
        <w:spacing w:line="276" w:lineRule="auto"/>
        <w:rPr>
          <w:rFonts w:ascii="Arial" w:hAnsi="Arial" w:cs="Arial"/>
          <w:sz w:val="21"/>
          <w:szCs w:val="21"/>
        </w:rPr>
      </w:pPr>
    </w:p>
    <w:p w14:paraId="699285C7" w14:textId="77777777" w:rsidR="007B7DEC" w:rsidRPr="006C0423" w:rsidRDefault="007B7DEC" w:rsidP="006C0423">
      <w:pPr>
        <w:spacing w:before="240" w:after="60" w:line="276" w:lineRule="auto"/>
        <w:jc w:val="both"/>
        <w:rPr>
          <w:rFonts w:ascii="Arial" w:hAnsi="Arial" w:cs="Arial"/>
          <w:b/>
          <w:bCs/>
          <w:sz w:val="21"/>
          <w:szCs w:val="21"/>
        </w:rPr>
      </w:pPr>
      <w:r w:rsidRPr="006C0423">
        <w:rPr>
          <w:rFonts w:ascii="Arial" w:hAnsi="Arial" w:cs="Arial"/>
          <w:b/>
          <w:bCs/>
          <w:sz w:val="21"/>
          <w:szCs w:val="21"/>
        </w:rPr>
        <w:t>Article 33. Procediment de dissolució i destí del seu patrimoni</w:t>
      </w:r>
      <w:r w:rsidRPr="006C0423">
        <w:rPr>
          <w:rStyle w:val="Refdenotaalpie"/>
          <w:rFonts w:ascii="Arial" w:hAnsi="Arial" w:cs="Arial"/>
          <w:b/>
          <w:bCs/>
          <w:sz w:val="21"/>
          <w:szCs w:val="21"/>
        </w:rPr>
        <w:footnoteReference w:id="15"/>
      </w:r>
    </w:p>
    <w:p w14:paraId="3523120A" w14:textId="77777777" w:rsidR="007B7DEC" w:rsidRPr="006C0423" w:rsidRDefault="007B7DEC" w:rsidP="006C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Arial" w:eastAsia="Calibri" w:hAnsi="Arial" w:cs="Arial"/>
          <w:iCs/>
          <w:sz w:val="21"/>
          <w:szCs w:val="21"/>
          <w:lang w:eastAsia="ca-ES"/>
        </w:rPr>
      </w:pPr>
      <w:r w:rsidRPr="006C0423">
        <w:rPr>
          <w:rFonts w:ascii="Arial" w:eastAsia="Calibri" w:hAnsi="Arial" w:cs="Arial"/>
          <w:iCs/>
          <w:sz w:val="21"/>
          <w:szCs w:val="21"/>
          <w:lang w:eastAsia="ca-ES"/>
        </w:rPr>
        <w:t xml:space="preserve">El Patronat escollirà dur a terme la liquidació del patrimoni fundacional d’acord amb un dels sistemes de liquidació que preveu el Codi civil de Catalunya: realització dels béns (operacions dirigides a liquidar tant l’actiu com el passiu de la Fundació) o cessió global d’actius i passius. </w:t>
      </w:r>
    </w:p>
    <w:p w14:paraId="1D77CEF2"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Sistemes de liquidació aplicables:</w:t>
      </w:r>
    </w:p>
    <w:p w14:paraId="6943948E" w14:textId="77777777" w:rsidR="00D01301" w:rsidRPr="006C0423" w:rsidRDefault="00D01301" w:rsidP="006C0423">
      <w:pPr>
        <w:pStyle w:val="Sinespaciado"/>
        <w:spacing w:line="276" w:lineRule="auto"/>
        <w:rPr>
          <w:rFonts w:ascii="Arial" w:hAnsi="Arial" w:cs="Arial"/>
          <w:sz w:val="21"/>
          <w:szCs w:val="21"/>
        </w:rPr>
      </w:pPr>
    </w:p>
    <w:p w14:paraId="184ACE11" w14:textId="22712275" w:rsidR="007B7DEC" w:rsidRPr="006C0423" w:rsidRDefault="007B7DEC" w:rsidP="006C0423">
      <w:pPr>
        <w:spacing w:before="60" w:after="60" w:line="276" w:lineRule="auto"/>
        <w:jc w:val="both"/>
        <w:rPr>
          <w:rFonts w:ascii="Arial" w:hAnsi="Arial" w:cs="Arial"/>
          <w:sz w:val="21"/>
          <w:szCs w:val="21"/>
          <w:u w:val="single"/>
        </w:rPr>
      </w:pPr>
      <w:r w:rsidRPr="006C0423">
        <w:rPr>
          <w:rFonts w:ascii="Arial" w:hAnsi="Arial" w:cs="Arial"/>
          <w:sz w:val="21"/>
          <w:szCs w:val="21"/>
          <w:u w:val="single"/>
        </w:rPr>
        <w:lastRenderedPageBreak/>
        <w:t>A) Realització dels béns</w:t>
      </w:r>
    </w:p>
    <w:p w14:paraId="1F5C7B11" w14:textId="77777777" w:rsidR="008A46DD" w:rsidRPr="006C0423" w:rsidRDefault="008A46DD" w:rsidP="006C0423">
      <w:pPr>
        <w:pStyle w:val="Sinespaciado"/>
        <w:spacing w:line="276" w:lineRule="auto"/>
        <w:rPr>
          <w:rFonts w:ascii="Arial" w:hAnsi="Arial" w:cs="Arial"/>
          <w:sz w:val="21"/>
          <w:szCs w:val="21"/>
        </w:rPr>
      </w:pPr>
    </w:p>
    <w:p w14:paraId="08D025D7" w14:textId="3529CAF9"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 La dissolució de la Fundació requereix l’acord motivat del Patronat adoptat de conformitat amb el que estableix l’article 26 d’aquests estatuts i l’ha d’aprovar el Protectorat.</w:t>
      </w:r>
    </w:p>
    <w:p w14:paraId="5E83ADB1" w14:textId="77777777" w:rsidR="008A46DD" w:rsidRPr="006C0423" w:rsidRDefault="008A46DD" w:rsidP="006C0423">
      <w:pPr>
        <w:pStyle w:val="Sinespaciado"/>
        <w:spacing w:line="276" w:lineRule="auto"/>
        <w:rPr>
          <w:rFonts w:ascii="Arial" w:hAnsi="Arial" w:cs="Arial"/>
          <w:sz w:val="21"/>
          <w:szCs w:val="21"/>
        </w:rPr>
      </w:pPr>
    </w:p>
    <w:p w14:paraId="34485D68" w14:textId="39E9EF07"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2. La dissolució de la Fundació comporta la seva liquidació, que han de dur a terme el Patronat, els liquidadors, si n’hi ha, o, subsidiàriament, el Protectorat.</w:t>
      </w:r>
    </w:p>
    <w:p w14:paraId="57343061"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El patrimoni romanent s’ha d’adjudicar a altres fundacions o entitats sense ànim de lucre amb finalitats anàlogues a les de la Fundació o bé a entitats públiques. </w:t>
      </w:r>
      <w:r w:rsidRPr="006C0423">
        <w:rPr>
          <w:rFonts w:ascii="Arial" w:hAnsi="Arial" w:cs="Arial"/>
          <w:bCs/>
          <w:sz w:val="21"/>
          <w:szCs w:val="21"/>
        </w:rPr>
        <w:t>Es procurarà que</w:t>
      </w:r>
      <w:r w:rsidRPr="006C0423">
        <w:rPr>
          <w:rFonts w:ascii="Arial" w:hAnsi="Arial" w:cs="Arial"/>
          <w:sz w:val="21"/>
          <w:szCs w:val="21"/>
        </w:rPr>
        <w:t xml:space="preserve"> les entitats destinatàries del patrimoni </w:t>
      </w:r>
      <w:r w:rsidRPr="006C0423">
        <w:rPr>
          <w:rFonts w:ascii="Arial" w:hAnsi="Arial" w:cs="Arial"/>
          <w:bCs/>
          <w:sz w:val="21"/>
          <w:szCs w:val="21"/>
        </w:rPr>
        <w:t xml:space="preserve">siguin preferentment </w:t>
      </w:r>
      <w:r w:rsidRPr="006C0423">
        <w:rPr>
          <w:rFonts w:ascii="Arial" w:hAnsi="Arial" w:cs="Arial"/>
          <w:sz w:val="21"/>
          <w:szCs w:val="21"/>
        </w:rPr>
        <w:t>entitats beneficiàries del mecenatge d’acord amb la legislació fiscal vigent.</w:t>
      </w:r>
    </w:p>
    <w:p w14:paraId="5253EDE0" w14:textId="77777777" w:rsidR="008A46DD" w:rsidRPr="006C0423" w:rsidRDefault="008A46DD" w:rsidP="006C0423">
      <w:pPr>
        <w:pStyle w:val="Sinespaciado"/>
        <w:spacing w:line="276" w:lineRule="auto"/>
        <w:rPr>
          <w:rFonts w:ascii="Arial" w:hAnsi="Arial" w:cs="Arial"/>
          <w:sz w:val="21"/>
          <w:szCs w:val="21"/>
        </w:rPr>
      </w:pPr>
    </w:p>
    <w:p w14:paraId="0830CBAA" w14:textId="7CAB4A72"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3. L’adjudicació o la destinació del patrimoni romanent ha de ser autoritzada pel Protectorat abans no s’executi.</w:t>
      </w:r>
    </w:p>
    <w:p w14:paraId="1018CCAF" w14:textId="77777777" w:rsidR="00D01301" w:rsidRPr="006C0423" w:rsidRDefault="00D01301" w:rsidP="006C0423">
      <w:pPr>
        <w:pStyle w:val="Sinespaciado"/>
        <w:spacing w:line="276" w:lineRule="auto"/>
        <w:rPr>
          <w:rFonts w:ascii="Arial" w:hAnsi="Arial" w:cs="Arial"/>
          <w:sz w:val="21"/>
          <w:szCs w:val="21"/>
        </w:rPr>
      </w:pPr>
    </w:p>
    <w:p w14:paraId="5301E4BD" w14:textId="026FA4FA" w:rsidR="007B7DEC" w:rsidRPr="006C0423" w:rsidRDefault="007B7DEC" w:rsidP="006C0423">
      <w:pPr>
        <w:spacing w:before="60" w:after="60" w:line="276" w:lineRule="auto"/>
        <w:jc w:val="both"/>
        <w:rPr>
          <w:rFonts w:ascii="Arial" w:hAnsi="Arial" w:cs="Arial"/>
          <w:sz w:val="21"/>
          <w:szCs w:val="21"/>
          <w:u w:val="single"/>
        </w:rPr>
      </w:pPr>
      <w:r w:rsidRPr="006C0423">
        <w:rPr>
          <w:rFonts w:ascii="Arial" w:hAnsi="Arial" w:cs="Arial"/>
          <w:sz w:val="21"/>
          <w:szCs w:val="21"/>
          <w:u w:val="single"/>
        </w:rPr>
        <w:t>B) Cessió global</w:t>
      </w:r>
    </w:p>
    <w:p w14:paraId="4FEC3E95" w14:textId="77777777" w:rsidR="008A46DD" w:rsidRPr="006C0423" w:rsidRDefault="008A46DD" w:rsidP="006C0423">
      <w:pPr>
        <w:pStyle w:val="Sinespaciado"/>
        <w:spacing w:line="276" w:lineRule="auto"/>
        <w:rPr>
          <w:rFonts w:ascii="Arial" w:hAnsi="Arial" w:cs="Arial"/>
          <w:sz w:val="21"/>
          <w:szCs w:val="21"/>
        </w:rPr>
      </w:pPr>
    </w:p>
    <w:p w14:paraId="0AB11868" w14:textId="3CE8F42D"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1. La dissolució de la Fundació requereix l’acord motivat del Patronat adoptat de conformitat amb el que estableix l’article 26 d’aquests estatuts i ha de ser aprovada pel Protectorat.</w:t>
      </w:r>
    </w:p>
    <w:p w14:paraId="679A9C46" w14:textId="77777777" w:rsidR="008A46DD" w:rsidRPr="006C0423" w:rsidRDefault="008A46DD" w:rsidP="006C0423">
      <w:pPr>
        <w:pStyle w:val="Sinespaciado"/>
        <w:spacing w:line="276" w:lineRule="auto"/>
        <w:rPr>
          <w:rFonts w:ascii="Arial" w:hAnsi="Arial" w:cs="Arial"/>
          <w:sz w:val="21"/>
          <w:szCs w:val="21"/>
        </w:rPr>
      </w:pPr>
    </w:p>
    <w:p w14:paraId="4701F6EB" w14:textId="642B2E43" w:rsidR="007B7DEC" w:rsidRPr="006C0423" w:rsidRDefault="007B7DEC" w:rsidP="006C0423">
      <w:pPr>
        <w:pStyle w:val="NormalWeb"/>
        <w:spacing w:before="60" w:beforeAutospacing="0" w:after="60" w:afterAutospacing="0" w:line="276" w:lineRule="auto"/>
        <w:jc w:val="both"/>
        <w:rPr>
          <w:rFonts w:ascii="Arial" w:hAnsi="Arial" w:cs="Arial"/>
          <w:sz w:val="21"/>
          <w:szCs w:val="21"/>
        </w:rPr>
      </w:pPr>
      <w:r w:rsidRPr="006C0423">
        <w:rPr>
          <w:rFonts w:ascii="Arial" w:hAnsi="Arial" w:cs="Arial"/>
          <w:sz w:val="21"/>
          <w:szCs w:val="21"/>
        </w:rPr>
        <w:t>2. La dissolució de la Fundació obre el període de liquidació, la qual han de dur a terme el Patronat, els liquidadors, si n’hi ha, o, subsidiàriament, el Protectorat.</w:t>
      </w:r>
    </w:p>
    <w:p w14:paraId="316A647F" w14:textId="77777777"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 xml:space="preserve">L’extinció determina la cessió global de tots els actius i els passius de la Fundació. Aquesta cessió global, un cop determinats l’actiu i el passiu, s’ha de publicar en els termes exigits per la normativa vigent i, amb l’autorització prèvia del Protectorat, s’ha d’adjudicar el patrimoni a altres fundacions o entitats sense ànim de lucre amb finalitats anàlogues a les de la Fundació o bé a entitats públiques. </w:t>
      </w:r>
      <w:r w:rsidRPr="006C0423">
        <w:rPr>
          <w:rFonts w:ascii="Arial" w:hAnsi="Arial" w:cs="Arial"/>
          <w:bCs/>
          <w:sz w:val="21"/>
          <w:szCs w:val="21"/>
        </w:rPr>
        <w:t>Es procurarà que</w:t>
      </w:r>
      <w:r w:rsidRPr="006C0423">
        <w:rPr>
          <w:rFonts w:ascii="Arial" w:hAnsi="Arial" w:cs="Arial"/>
          <w:sz w:val="21"/>
          <w:szCs w:val="21"/>
        </w:rPr>
        <w:t xml:space="preserve"> les entitats destinatàries del patrimoni </w:t>
      </w:r>
      <w:r w:rsidRPr="006C0423">
        <w:rPr>
          <w:rFonts w:ascii="Arial" w:hAnsi="Arial" w:cs="Arial"/>
          <w:bCs/>
          <w:sz w:val="21"/>
          <w:szCs w:val="21"/>
        </w:rPr>
        <w:t xml:space="preserve">siguin preferentment </w:t>
      </w:r>
      <w:r w:rsidRPr="006C0423">
        <w:rPr>
          <w:rFonts w:ascii="Arial" w:hAnsi="Arial" w:cs="Arial"/>
          <w:sz w:val="21"/>
          <w:szCs w:val="21"/>
        </w:rPr>
        <w:t>entitats beneficiàries del mecenatge d’acord amb la legislació fiscal vigent.</w:t>
      </w:r>
    </w:p>
    <w:p w14:paraId="501125EE" w14:textId="77777777" w:rsidR="008A46DD" w:rsidRPr="006C0423" w:rsidRDefault="008A46DD" w:rsidP="006C0423">
      <w:pPr>
        <w:pStyle w:val="Sinespaciado"/>
        <w:spacing w:line="276" w:lineRule="auto"/>
        <w:rPr>
          <w:rFonts w:ascii="Arial" w:hAnsi="Arial" w:cs="Arial"/>
          <w:sz w:val="21"/>
          <w:szCs w:val="21"/>
        </w:rPr>
      </w:pPr>
    </w:p>
    <w:p w14:paraId="599E2EC8" w14:textId="316A24C3" w:rsidR="007B7DEC" w:rsidRPr="006C0423" w:rsidRDefault="007B7DEC" w:rsidP="006C0423">
      <w:pPr>
        <w:spacing w:before="60" w:after="60" w:line="276" w:lineRule="auto"/>
        <w:jc w:val="both"/>
        <w:rPr>
          <w:rFonts w:ascii="Arial" w:hAnsi="Arial" w:cs="Arial"/>
          <w:sz w:val="21"/>
          <w:szCs w:val="21"/>
        </w:rPr>
      </w:pPr>
      <w:r w:rsidRPr="006C0423">
        <w:rPr>
          <w:rFonts w:ascii="Arial" w:hAnsi="Arial" w:cs="Arial"/>
          <w:sz w:val="21"/>
          <w:szCs w:val="21"/>
        </w:rPr>
        <w:t>3. Si no es pot fer una cessió global, cal procedir a la realització dels béns, i a l’haver que en resulta se li ha de donar l’aplicació que estableix l’apartat 2.</w:t>
      </w:r>
    </w:p>
    <w:p w14:paraId="4A51C899" w14:textId="53CF432E" w:rsidR="00503C12" w:rsidRPr="006C0423" w:rsidRDefault="00503C12" w:rsidP="006C0423">
      <w:pPr>
        <w:spacing w:line="276" w:lineRule="auto"/>
        <w:jc w:val="both"/>
        <w:rPr>
          <w:rFonts w:ascii="Arial" w:hAnsi="Arial" w:cs="Arial"/>
          <w:sz w:val="21"/>
          <w:szCs w:val="21"/>
        </w:rPr>
      </w:pPr>
    </w:p>
    <w:sectPr w:rsidR="00503C12" w:rsidRPr="006C0423" w:rsidSect="000F3DF3">
      <w:pgSz w:w="11906" w:h="16838"/>
      <w:pgMar w:top="1417" w:right="1133"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B2A6" w14:textId="77777777" w:rsidR="007B7DEC" w:rsidRDefault="007B7DEC" w:rsidP="007B7DEC">
      <w:r>
        <w:separator/>
      </w:r>
    </w:p>
  </w:endnote>
  <w:endnote w:type="continuationSeparator" w:id="0">
    <w:p w14:paraId="5F529423" w14:textId="77777777" w:rsidR="007B7DEC" w:rsidRDefault="007B7DEC" w:rsidP="007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C63E" w14:textId="77777777" w:rsidR="007B7DEC" w:rsidRDefault="007B7DEC" w:rsidP="007B7DEC">
      <w:r>
        <w:separator/>
      </w:r>
    </w:p>
  </w:footnote>
  <w:footnote w:type="continuationSeparator" w:id="0">
    <w:p w14:paraId="6AB080FB" w14:textId="77777777" w:rsidR="007B7DEC" w:rsidRDefault="007B7DEC" w:rsidP="007B7DEC">
      <w:r>
        <w:continuationSeparator/>
      </w:r>
    </w:p>
  </w:footnote>
  <w:footnote w:id="1">
    <w:p w14:paraId="36C558C0" w14:textId="5182ACE8" w:rsidR="007B7DEC" w:rsidRPr="007D19B8" w:rsidRDefault="007B7DEC">
      <w:pPr>
        <w:pStyle w:val="Textonotapie"/>
        <w:rPr>
          <w:rFonts w:ascii="Arial" w:hAnsi="Arial" w:cs="Arial"/>
          <w:sz w:val="16"/>
          <w:szCs w:val="16"/>
          <w:lang w:val="es-ES"/>
        </w:rPr>
      </w:pPr>
      <w:r w:rsidRPr="007D19B8">
        <w:rPr>
          <w:rStyle w:val="Refdenotaalpie"/>
          <w:rFonts w:ascii="Arial" w:hAnsi="Arial" w:cs="Arial"/>
          <w:b/>
          <w:bCs/>
          <w:color w:val="E36C0A" w:themeColor="accent6" w:themeShade="BF"/>
        </w:rPr>
        <w:footnoteRef/>
      </w:r>
      <w:r w:rsidRPr="007D19B8">
        <w:rPr>
          <w:rFonts w:ascii="Arial" w:hAnsi="Arial" w:cs="Arial"/>
          <w:b/>
          <w:bCs/>
          <w:color w:val="E36C0A" w:themeColor="accent6" w:themeShade="BF"/>
          <w:sz w:val="16"/>
          <w:szCs w:val="16"/>
        </w:rPr>
        <w:t xml:space="preserve"> </w:t>
      </w:r>
      <w:r w:rsidRPr="007D19B8">
        <w:rPr>
          <w:rFonts w:ascii="Arial" w:hAnsi="Arial" w:cs="Arial"/>
          <w:sz w:val="16"/>
          <w:szCs w:val="16"/>
        </w:rPr>
        <w:t>En aquest article, la fundació pot concretar més el sector al qual s’adreça i les regles per determinar-ne els destinataris; exemples: persones sense recursos, infants i joves, persones sensibles a la protecció dels animals, etc.</w:t>
      </w:r>
    </w:p>
  </w:footnote>
  <w:footnote w:id="2">
    <w:p w14:paraId="1EA20DD0" w14:textId="74381AFF" w:rsidR="00B34D56" w:rsidRPr="007D19B8" w:rsidRDefault="00B34D56">
      <w:pPr>
        <w:pStyle w:val="Textonotapie"/>
        <w:rPr>
          <w:rFonts w:ascii="Arial" w:hAnsi="Arial" w:cs="Arial"/>
          <w:sz w:val="16"/>
          <w:szCs w:val="16"/>
        </w:rPr>
      </w:pPr>
      <w:r w:rsidRPr="007D19B8">
        <w:rPr>
          <w:rStyle w:val="Refdenotaalpie"/>
          <w:rFonts w:ascii="Arial" w:hAnsi="Arial" w:cs="Arial"/>
          <w:b/>
          <w:bCs/>
          <w:color w:val="E36C0A" w:themeColor="accent6" w:themeShade="BF"/>
        </w:rPr>
        <w:footnoteRef/>
      </w:r>
      <w:r w:rsidRPr="007D19B8">
        <w:rPr>
          <w:rStyle w:val="Refdenotaalpie"/>
          <w:b/>
          <w:bCs/>
          <w:color w:val="E36C0A" w:themeColor="accent6" w:themeShade="BF"/>
        </w:rPr>
        <w:t xml:space="preserve"> </w:t>
      </w:r>
      <w:r w:rsidRPr="007D19B8">
        <w:rPr>
          <w:rFonts w:ascii="Arial" w:hAnsi="Arial" w:cs="Arial"/>
          <w:sz w:val="16"/>
          <w:szCs w:val="16"/>
        </w:rPr>
        <w:t>Mínim de 3.</w:t>
      </w:r>
    </w:p>
  </w:footnote>
  <w:footnote w:id="3">
    <w:p w14:paraId="1BB7F09B" w14:textId="4021392E" w:rsidR="007B7DEC" w:rsidRPr="007D19B8" w:rsidRDefault="007B7DEC" w:rsidP="007B7DEC">
      <w:pPr>
        <w:pStyle w:val="Textonotapie"/>
        <w:jc w:val="both"/>
        <w:rPr>
          <w:rFonts w:ascii="Arial" w:hAnsi="Arial" w:cs="Arial"/>
          <w:b/>
          <w:sz w:val="16"/>
          <w:szCs w:val="16"/>
        </w:rPr>
      </w:pPr>
      <w:r w:rsidRPr="007D19B8">
        <w:rPr>
          <w:rStyle w:val="Refdenotaalpie"/>
          <w:rFonts w:ascii="Arial" w:hAnsi="Arial" w:cs="Arial"/>
          <w:b/>
          <w:bCs/>
          <w:color w:val="E36C0A" w:themeColor="accent6" w:themeShade="BF"/>
        </w:rPr>
        <w:footnoteRef/>
      </w:r>
      <w:r w:rsidRPr="007D19B8">
        <w:rPr>
          <w:rStyle w:val="Refdenotaalpie"/>
          <w:b/>
          <w:bCs/>
        </w:rPr>
        <w:t xml:space="preserve"> </w:t>
      </w:r>
      <w:r w:rsidR="00B34D56" w:rsidRPr="007D19B8">
        <w:rPr>
          <w:rFonts w:ascii="Arial" w:hAnsi="Arial" w:cs="Arial"/>
          <w:sz w:val="16"/>
          <w:szCs w:val="16"/>
        </w:rPr>
        <w:t>L</w:t>
      </w:r>
      <w:r w:rsidRPr="007D19B8">
        <w:rPr>
          <w:rFonts w:ascii="Arial" w:hAnsi="Arial" w:cs="Arial"/>
          <w:sz w:val="16"/>
          <w:szCs w:val="16"/>
        </w:rPr>
        <w:t>es persones jurídiques només poden tenir un representant en el Patronat. Tanmateix, la normativa permet que una persona jurídica tingui la capacitat per designar un o més patrons, però les persones designades actuen en nom propi en l’exercici del càrrec de patró</w:t>
      </w:r>
      <w:r w:rsidR="00B34D56" w:rsidRPr="007D19B8">
        <w:rPr>
          <w:rFonts w:ascii="Arial" w:hAnsi="Arial" w:cs="Arial"/>
          <w:sz w:val="16"/>
          <w:szCs w:val="16"/>
        </w:rPr>
        <w:t xml:space="preserve">]. </w:t>
      </w:r>
    </w:p>
  </w:footnote>
  <w:footnote w:id="4">
    <w:p w14:paraId="7A962859" w14:textId="559B628A" w:rsidR="007B7DEC" w:rsidRPr="007D19B8" w:rsidRDefault="007B7DEC" w:rsidP="007B7DEC">
      <w:pPr>
        <w:pStyle w:val="Textonotapie"/>
        <w:jc w:val="both"/>
        <w:rPr>
          <w:rFonts w:ascii="Arial" w:hAnsi="Arial" w:cs="Arial"/>
          <w:sz w:val="16"/>
          <w:szCs w:val="16"/>
          <w:lang w:val="es-ES_tradnl"/>
        </w:rPr>
      </w:pPr>
      <w:r w:rsidRPr="007D19B8">
        <w:rPr>
          <w:rStyle w:val="Refdenotaalpie"/>
          <w:rFonts w:ascii="Arial" w:hAnsi="Arial" w:cs="Arial"/>
          <w:b/>
          <w:bCs/>
          <w:color w:val="E36C0A" w:themeColor="accent6" w:themeShade="BF"/>
        </w:rPr>
        <w:footnoteRef/>
      </w:r>
      <w:r w:rsidRPr="007D19B8">
        <w:rPr>
          <w:rStyle w:val="Refdenotaalpie"/>
          <w:b/>
          <w:bCs/>
          <w:color w:val="E36C0A" w:themeColor="accent6" w:themeShade="BF"/>
        </w:rPr>
        <w:t xml:space="preserve"> </w:t>
      </w:r>
      <w:r w:rsidR="00B34D56" w:rsidRPr="007D19B8">
        <w:rPr>
          <w:rFonts w:ascii="Arial" w:hAnsi="Arial" w:cs="Arial"/>
          <w:sz w:val="16"/>
          <w:szCs w:val="16"/>
        </w:rPr>
        <w:t>L</w:t>
      </w:r>
      <w:r w:rsidRPr="007D19B8">
        <w:rPr>
          <w:rFonts w:ascii="Arial" w:hAnsi="Arial" w:cs="Arial"/>
          <w:sz w:val="16"/>
          <w:szCs w:val="16"/>
        </w:rPr>
        <w:t xml:space="preserve">a durada del càrrec de patró ha de ser establerta pels estatuts i només pot ser indefinida si les persones fundadores així ho han establert en la carta fundacional. </w:t>
      </w:r>
    </w:p>
  </w:footnote>
  <w:footnote w:id="5">
    <w:p w14:paraId="6D96C774" w14:textId="2459B498" w:rsidR="007B7DEC" w:rsidRPr="007D19B8" w:rsidRDefault="007B7DEC" w:rsidP="007B7DEC">
      <w:pPr>
        <w:pStyle w:val="Textonotapie"/>
        <w:jc w:val="both"/>
        <w:rPr>
          <w:rFonts w:ascii="Arial" w:hAnsi="Arial" w:cs="Arial"/>
          <w:sz w:val="16"/>
          <w:szCs w:val="16"/>
          <w:lang w:val="es-ES_tradnl"/>
        </w:rPr>
      </w:pPr>
      <w:r w:rsidRPr="007D19B8">
        <w:rPr>
          <w:rStyle w:val="Refdenotaalpie"/>
          <w:rFonts w:ascii="Arial" w:hAnsi="Arial" w:cs="Arial"/>
          <w:b/>
          <w:bCs/>
          <w:color w:val="E36C0A" w:themeColor="accent6" w:themeShade="BF"/>
        </w:rPr>
        <w:footnoteRef/>
      </w:r>
      <w:r w:rsidRPr="007D19B8">
        <w:rPr>
          <w:rStyle w:val="Refdenotaalpie"/>
          <w:b/>
          <w:bCs/>
          <w:color w:val="E36C0A" w:themeColor="accent6" w:themeShade="BF"/>
        </w:rPr>
        <w:t xml:space="preserve"> </w:t>
      </w:r>
      <w:r w:rsidRPr="007D19B8">
        <w:rPr>
          <w:rFonts w:ascii="Arial" w:hAnsi="Arial" w:cs="Arial"/>
          <w:sz w:val="16"/>
          <w:szCs w:val="16"/>
        </w:rPr>
        <w:t>En el supòsit que no es vulgui tenir en compte aquesta previsió, cal excloure-la expressament dels estatuts.</w:t>
      </w:r>
    </w:p>
  </w:footnote>
  <w:footnote w:id="6">
    <w:p w14:paraId="31B8B7FD" w14:textId="43B29531" w:rsidR="007B7DEC" w:rsidRPr="007D19B8" w:rsidRDefault="007B7DEC" w:rsidP="007B7DEC">
      <w:pPr>
        <w:jc w:val="both"/>
        <w:rPr>
          <w:rFonts w:ascii="Arial" w:hAnsi="Arial" w:cs="Arial"/>
          <w:sz w:val="16"/>
          <w:szCs w:val="16"/>
        </w:rPr>
      </w:pPr>
      <w:r w:rsidRPr="007D19B8">
        <w:rPr>
          <w:rStyle w:val="Refdenotaalpie"/>
          <w:rFonts w:ascii="Arial" w:hAnsi="Arial" w:cs="Arial"/>
          <w:b/>
          <w:bCs/>
          <w:color w:val="E36C0A" w:themeColor="accent6" w:themeShade="BF"/>
        </w:rPr>
        <w:footnoteRef/>
      </w:r>
      <w:r w:rsidR="007D19B8" w:rsidRPr="007D19B8">
        <w:rPr>
          <w:rFonts w:ascii="Arial" w:hAnsi="Arial" w:cs="Arial"/>
          <w:b/>
          <w:bCs/>
          <w:color w:val="E36C0A" w:themeColor="accent6" w:themeShade="BF"/>
          <w:sz w:val="16"/>
          <w:szCs w:val="16"/>
        </w:rPr>
        <w:t xml:space="preserve"> </w:t>
      </w:r>
      <w:r w:rsidRPr="007D19B8">
        <w:rPr>
          <w:rFonts w:ascii="Arial" w:hAnsi="Arial" w:cs="Arial"/>
          <w:sz w:val="16"/>
          <w:szCs w:val="16"/>
        </w:rPr>
        <w:t>El termini màxim legalment previst per fer la reunió és de 30 dies. Això no obstant, els estatuts en poden fixar un de més breu.</w:t>
      </w:r>
    </w:p>
  </w:footnote>
  <w:footnote w:id="7">
    <w:p w14:paraId="16773E3A" w14:textId="6465949E" w:rsidR="007B7DEC" w:rsidRPr="007D19B8" w:rsidRDefault="007B7DEC" w:rsidP="007B7DEC">
      <w:pPr>
        <w:jc w:val="both"/>
        <w:rPr>
          <w:rFonts w:ascii="Arial" w:hAnsi="Arial" w:cs="Arial"/>
          <w:sz w:val="16"/>
          <w:szCs w:val="16"/>
        </w:rPr>
      </w:pPr>
      <w:r w:rsidRPr="007D19B8">
        <w:rPr>
          <w:rStyle w:val="Refdenotaalpie"/>
          <w:rFonts w:ascii="Arial" w:hAnsi="Arial" w:cs="Arial"/>
          <w:b/>
          <w:bCs/>
          <w:color w:val="E36C0A" w:themeColor="accent6" w:themeShade="BF"/>
        </w:rPr>
        <w:footnoteRef/>
      </w:r>
      <w:r w:rsidR="007D19B8">
        <w:rPr>
          <w:rStyle w:val="Refdenotaalpie"/>
          <w:b/>
          <w:bCs/>
          <w:color w:val="E36C0A" w:themeColor="accent6" w:themeShade="BF"/>
        </w:rPr>
        <w:t xml:space="preserve"> </w:t>
      </w:r>
      <w:r w:rsidRPr="007D19B8">
        <w:rPr>
          <w:rFonts w:ascii="Arial" w:hAnsi="Arial" w:cs="Arial"/>
          <w:sz w:val="16"/>
          <w:szCs w:val="16"/>
        </w:rPr>
        <w:t>En el supòsit que no es vulgui tenir en compte aquesta previsió, cal excloure-la expressament dels estatuts.</w:t>
      </w:r>
    </w:p>
  </w:footnote>
  <w:footnote w:id="8">
    <w:p w14:paraId="779AFE53" w14:textId="2566A6EC" w:rsidR="007B7DEC" w:rsidRPr="007D19B8" w:rsidRDefault="007B7DEC" w:rsidP="007B7DEC">
      <w:pPr>
        <w:jc w:val="both"/>
        <w:rPr>
          <w:rFonts w:ascii="Arial" w:hAnsi="Arial" w:cs="Arial"/>
          <w:sz w:val="16"/>
          <w:szCs w:val="16"/>
        </w:rPr>
      </w:pPr>
      <w:r w:rsidRPr="007D19B8">
        <w:rPr>
          <w:rStyle w:val="Refdenotaalpie"/>
          <w:rFonts w:ascii="Arial" w:hAnsi="Arial" w:cs="Arial"/>
          <w:b/>
          <w:bCs/>
          <w:color w:val="E36C0A" w:themeColor="accent6" w:themeShade="BF"/>
        </w:rPr>
        <w:footnoteRef/>
      </w:r>
      <w:r w:rsidR="007D19B8" w:rsidRPr="007D19B8">
        <w:rPr>
          <w:rStyle w:val="Refdenotaalpie"/>
          <w:rFonts w:ascii="Arial" w:hAnsi="Arial" w:cs="Arial"/>
          <w:b/>
          <w:bCs/>
          <w:color w:val="E36C0A" w:themeColor="accent6" w:themeShade="BF"/>
        </w:rPr>
        <w:t xml:space="preserve"> </w:t>
      </w:r>
      <w:r w:rsidRPr="007D19B8">
        <w:rPr>
          <w:rFonts w:ascii="Arial" w:hAnsi="Arial" w:cs="Arial"/>
          <w:sz w:val="16"/>
          <w:szCs w:val="16"/>
        </w:rPr>
        <w:t xml:space="preserve"> En el supòsit que no es vulgui tenir en compte aquesta previsió, cal excloure-la expressament dels estatuts.</w:t>
      </w:r>
    </w:p>
  </w:footnote>
  <w:footnote w:id="9">
    <w:p w14:paraId="101BAC64" w14:textId="73F25682" w:rsidR="007B7DEC" w:rsidRPr="007D19B8" w:rsidRDefault="007B7DEC" w:rsidP="007B7DEC">
      <w:pPr>
        <w:jc w:val="both"/>
        <w:rPr>
          <w:rFonts w:ascii="Arial" w:hAnsi="Arial" w:cs="Arial"/>
          <w:sz w:val="16"/>
          <w:szCs w:val="16"/>
        </w:rPr>
      </w:pPr>
      <w:r w:rsidRPr="007D19B8">
        <w:rPr>
          <w:rStyle w:val="Refdenotaalpie"/>
          <w:rFonts w:ascii="Arial" w:hAnsi="Arial" w:cs="Arial"/>
          <w:b/>
          <w:bCs/>
          <w:color w:val="E36C0A" w:themeColor="accent6" w:themeShade="BF"/>
        </w:rPr>
        <w:footnoteRef/>
      </w:r>
      <w:r w:rsidR="006F7828" w:rsidRPr="007D19B8">
        <w:rPr>
          <w:rFonts w:ascii="Arial" w:hAnsi="Arial" w:cs="Arial"/>
          <w:sz w:val="16"/>
          <w:szCs w:val="16"/>
        </w:rPr>
        <w:t xml:space="preserve"> E</w:t>
      </w:r>
      <w:r w:rsidRPr="007D19B8">
        <w:rPr>
          <w:rFonts w:ascii="Arial" w:hAnsi="Arial" w:cs="Arial"/>
          <w:sz w:val="16"/>
          <w:szCs w:val="16"/>
        </w:rPr>
        <w:t>l Patronat podrà nomenar, amb caràcter facultatiu, altres càrrecs com són el vicepresident o vicepresidents, el tresorer, etc.</w:t>
      </w:r>
    </w:p>
  </w:footnote>
  <w:footnote w:id="10">
    <w:p w14:paraId="04170C32" w14:textId="74CCBCB0" w:rsidR="007B7DEC" w:rsidRPr="007D19B8" w:rsidRDefault="007B7DEC" w:rsidP="007B7DEC">
      <w:pPr>
        <w:pStyle w:val="Textonotapie"/>
        <w:jc w:val="both"/>
        <w:rPr>
          <w:rFonts w:ascii="Arial" w:hAnsi="Arial" w:cs="Arial"/>
          <w:sz w:val="16"/>
          <w:szCs w:val="16"/>
        </w:rPr>
      </w:pPr>
      <w:r w:rsidRPr="007D19B8">
        <w:rPr>
          <w:rStyle w:val="Refdenotaalpie"/>
          <w:rFonts w:ascii="Arial" w:hAnsi="Arial" w:cs="Arial"/>
          <w:b/>
          <w:bCs/>
          <w:color w:val="E36C0A" w:themeColor="accent6" w:themeShade="BF"/>
        </w:rPr>
        <w:footnoteRef/>
      </w:r>
      <w:r w:rsidR="007D19B8">
        <w:rPr>
          <w:rStyle w:val="Refdenotaalpie"/>
          <w:b/>
          <w:bCs/>
          <w:color w:val="E36C0A" w:themeColor="accent6" w:themeShade="BF"/>
        </w:rPr>
        <w:t xml:space="preserve"> </w:t>
      </w:r>
      <w:r w:rsidR="00FE4EB2" w:rsidRPr="007D19B8">
        <w:rPr>
          <w:rFonts w:ascii="Arial" w:hAnsi="Arial" w:cs="Arial"/>
          <w:sz w:val="16"/>
          <w:szCs w:val="16"/>
        </w:rPr>
        <w:t>La legislació</w:t>
      </w:r>
      <w:r w:rsidRPr="007D19B8">
        <w:rPr>
          <w:rFonts w:ascii="Arial" w:hAnsi="Arial" w:cs="Arial"/>
          <w:sz w:val="16"/>
          <w:szCs w:val="16"/>
        </w:rPr>
        <w:t xml:space="preserve"> permet que els patrons deleguin per escrit el vot en un altre patró respecte d’actes concrets. Tanmateix, els estatuts poden prohibir aquesta possibilitat.</w:t>
      </w:r>
    </w:p>
  </w:footnote>
  <w:footnote w:id="11">
    <w:p w14:paraId="033B8866" w14:textId="293F8B30" w:rsidR="007B7DEC" w:rsidRPr="007D19B8" w:rsidRDefault="007B7DEC" w:rsidP="007D19B8">
      <w:pPr>
        <w:pStyle w:val="Textonotapie"/>
        <w:spacing w:line="276" w:lineRule="auto"/>
        <w:jc w:val="both"/>
        <w:rPr>
          <w:rFonts w:ascii="Arial" w:hAnsi="Arial" w:cs="Arial"/>
          <w:b/>
          <w:bCs/>
          <w:color w:val="E36C0A" w:themeColor="accent6" w:themeShade="BF"/>
        </w:rPr>
      </w:pPr>
      <w:r w:rsidRPr="007D19B8">
        <w:rPr>
          <w:rStyle w:val="Refdenotaalpie"/>
          <w:rFonts w:ascii="Arial" w:hAnsi="Arial" w:cs="Arial"/>
          <w:b/>
          <w:bCs/>
          <w:color w:val="E36C0A" w:themeColor="accent6" w:themeShade="BF"/>
        </w:rPr>
        <w:footnoteRef/>
      </w:r>
      <w:r w:rsidRPr="007D19B8">
        <w:rPr>
          <w:rStyle w:val="Refdenotaalpie"/>
          <w:rFonts w:ascii="Arial" w:hAnsi="Arial" w:cs="Arial"/>
          <w:b/>
          <w:bCs/>
          <w:color w:val="E36C0A" w:themeColor="accent6" w:themeShade="BF"/>
        </w:rPr>
        <w:t xml:space="preserve"> </w:t>
      </w:r>
      <w:r w:rsidR="007D19B8">
        <w:rPr>
          <w:rFonts w:ascii="Arial" w:hAnsi="Arial" w:cs="Arial"/>
          <w:b/>
          <w:bCs/>
          <w:color w:val="E36C0A" w:themeColor="accent6" w:themeShade="BF"/>
        </w:rPr>
        <w:t xml:space="preserve"> </w:t>
      </w:r>
      <w:r w:rsidRPr="007D19B8">
        <w:rPr>
          <w:rFonts w:ascii="Arial" w:hAnsi="Arial" w:cs="Arial"/>
          <w:sz w:val="16"/>
          <w:szCs w:val="16"/>
        </w:rPr>
        <w:t xml:space="preserve">D’acord amb la normativa de fundacions, no és preceptiva l’exigència d’una majoria qualificada per a l’adopció de cap tipus d’acord. Tanmateix, és habitual que el fundador exigeixi una majoria qualificada per a l’adopció de determinats acords especialment rellevants per a la fundació, com ara els de modificació de la finalitat, d’escissió, fusió o dissolució, etc. </w:t>
      </w:r>
    </w:p>
    <w:p w14:paraId="1DEC674E" w14:textId="03E8248B" w:rsidR="007B7DEC" w:rsidRPr="007D19B8" w:rsidRDefault="007B7DEC" w:rsidP="007B7DEC">
      <w:pPr>
        <w:pStyle w:val="Textonotapie"/>
        <w:jc w:val="both"/>
        <w:rPr>
          <w:rFonts w:ascii="Arial" w:hAnsi="Arial" w:cs="Arial"/>
          <w:sz w:val="16"/>
          <w:szCs w:val="16"/>
        </w:rPr>
      </w:pPr>
      <w:r w:rsidRPr="007D19B8">
        <w:rPr>
          <w:rFonts w:ascii="Arial" w:hAnsi="Arial" w:cs="Arial"/>
          <w:sz w:val="16"/>
          <w:szCs w:val="16"/>
        </w:rPr>
        <w:t xml:space="preserve">Així mateix cal tenir en compte </w:t>
      </w:r>
      <w:r w:rsidR="005E4FDC" w:rsidRPr="007D19B8">
        <w:rPr>
          <w:rFonts w:ascii="Arial" w:hAnsi="Arial" w:cs="Arial"/>
          <w:sz w:val="16"/>
          <w:szCs w:val="16"/>
        </w:rPr>
        <w:t xml:space="preserve"> que,  l</w:t>
      </w:r>
      <w:r w:rsidRPr="007D19B8">
        <w:rPr>
          <w:rFonts w:ascii="Arial" w:hAnsi="Arial" w:cs="Arial"/>
          <w:sz w:val="16"/>
          <w:szCs w:val="16"/>
        </w:rPr>
        <w:t>’adopció de declaracions responsables pel Patronat</w:t>
      </w:r>
      <w:r w:rsidR="005E4FDC" w:rsidRPr="007D19B8">
        <w:rPr>
          <w:rFonts w:ascii="Arial" w:hAnsi="Arial" w:cs="Arial"/>
          <w:sz w:val="16"/>
          <w:szCs w:val="16"/>
        </w:rPr>
        <w:t xml:space="preserve">, </w:t>
      </w:r>
      <w:r w:rsidRPr="007D19B8">
        <w:rPr>
          <w:rFonts w:ascii="Arial" w:hAnsi="Arial" w:cs="Arial"/>
          <w:sz w:val="16"/>
          <w:szCs w:val="16"/>
        </w:rPr>
        <w:t xml:space="preserve">ha d’ésser acordada amb el vot favorable de </w:t>
      </w:r>
      <w:r w:rsidR="00341673" w:rsidRPr="007D19B8">
        <w:rPr>
          <w:rFonts w:ascii="Arial" w:hAnsi="Arial" w:cs="Arial"/>
          <w:sz w:val="16"/>
          <w:szCs w:val="16"/>
        </w:rPr>
        <w:t>2/3</w:t>
      </w:r>
      <w:r w:rsidRPr="007D19B8">
        <w:rPr>
          <w:rFonts w:ascii="Arial" w:hAnsi="Arial" w:cs="Arial"/>
          <w:sz w:val="16"/>
          <w:szCs w:val="16"/>
        </w:rPr>
        <w:t xml:space="preserve"> del nombre total de patrons, sense computar els que no puguin votar per raó de conflicte d’interessos amb la fundació.</w:t>
      </w:r>
    </w:p>
  </w:footnote>
  <w:footnote w:id="12">
    <w:p w14:paraId="0AD569CA" w14:textId="2DB68B01" w:rsidR="004C4029" w:rsidRPr="007D19B8" w:rsidRDefault="007B7DEC" w:rsidP="007D19B8">
      <w:pPr>
        <w:pStyle w:val="Textonotapie"/>
        <w:jc w:val="both"/>
        <w:rPr>
          <w:rFonts w:ascii="Arial" w:hAnsi="Arial" w:cs="Arial"/>
          <w:sz w:val="16"/>
          <w:szCs w:val="16"/>
        </w:rPr>
      </w:pPr>
      <w:r w:rsidRPr="007D19B8">
        <w:rPr>
          <w:rStyle w:val="Refdenotaalpie"/>
          <w:rFonts w:ascii="Arial" w:hAnsi="Arial" w:cs="Arial"/>
          <w:b/>
          <w:bCs/>
          <w:color w:val="E36C0A" w:themeColor="accent6" w:themeShade="BF"/>
        </w:rPr>
        <w:footnoteRef/>
      </w:r>
      <w:r w:rsidRPr="007D19B8">
        <w:rPr>
          <w:rFonts w:ascii="Arial" w:hAnsi="Arial" w:cs="Arial"/>
          <w:sz w:val="16"/>
          <w:szCs w:val="16"/>
        </w:rPr>
        <w:t xml:space="preserve"> </w:t>
      </w:r>
      <w:r w:rsidR="004C4029" w:rsidRPr="007D19B8">
        <w:rPr>
          <w:rFonts w:ascii="Arial" w:hAnsi="Arial" w:cs="Arial"/>
          <w:sz w:val="16"/>
          <w:szCs w:val="16"/>
        </w:rPr>
        <w:t>La legislació e</w:t>
      </w:r>
      <w:r w:rsidRPr="007D19B8">
        <w:rPr>
          <w:rFonts w:ascii="Arial" w:hAnsi="Arial" w:cs="Arial"/>
          <w:sz w:val="16"/>
          <w:szCs w:val="16"/>
        </w:rPr>
        <w:t xml:space="preserve">stableix que els estatuts de les fundacions han d’incloure, almenys, les disposicions que es considerin pertinents per evitar conflictes entre l’interès de la fundació i els interessos personals o professionals dels patrons, les persones amb funcions de direcció o els empleats de la fundació. </w:t>
      </w:r>
      <w:r w:rsidR="004C4029" w:rsidRPr="007D19B8">
        <w:rPr>
          <w:rFonts w:ascii="Arial" w:hAnsi="Arial" w:cs="Arial"/>
          <w:sz w:val="16"/>
          <w:szCs w:val="16"/>
        </w:rPr>
        <w:t>É</w:t>
      </w:r>
      <w:r w:rsidRPr="007D19B8">
        <w:rPr>
          <w:rFonts w:ascii="Arial" w:hAnsi="Arial" w:cs="Arial"/>
          <w:sz w:val="16"/>
          <w:szCs w:val="16"/>
        </w:rPr>
        <w:t xml:space="preserve">s, doncs, cada fundació la que, atenent a la seva naturalesa, ha d’establir aquestes normes de conducta. </w:t>
      </w:r>
    </w:p>
  </w:footnote>
  <w:footnote w:id="13">
    <w:p w14:paraId="15E181CB" w14:textId="3A28EFAB" w:rsidR="007D19B8" w:rsidRPr="007D19B8" w:rsidRDefault="007D19B8" w:rsidP="007D19B8">
      <w:pPr>
        <w:pStyle w:val="Textonotapie"/>
        <w:jc w:val="both"/>
        <w:rPr>
          <w:rFonts w:ascii="Arial" w:hAnsi="Arial" w:cs="Arial"/>
          <w:sz w:val="16"/>
          <w:szCs w:val="16"/>
          <w:lang w:val="es-ES"/>
        </w:rPr>
      </w:pPr>
      <w:r w:rsidRPr="007D19B8">
        <w:rPr>
          <w:rStyle w:val="Refdenotaalpie"/>
          <w:rFonts w:ascii="Arial" w:hAnsi="Arial" w:cs="Arial"/>
          <w:b/>
          <w:bCs/>
          <w:color w:val="E36C0A" w:themeColor="accent6" w:themeShade="BF"/>
        </w:rPr>
        <w:footnoteRef/>
      </w:r>
      <w:r w:rsidRPr="007D19B8">
        <w:rPr>
          <w:rStyle w:val="Refdenotaalpie"/>
          <w:b/>
          <w:bCs/>
          <w:color w:val="E36C0A" w:themeColor="accent6" w:themeShade="BF"/>
        </w:rPr>
        <w:t xml:space="preserve"> </w:t>
      </w:r>
      <w:r w:rsidRPr="007D19B8">
        <w:rPr>
          <w:rFonts w:ascii="Arial" w:hAnsi="Arial" w:cs="Arial"/>
          <w:sz w:val="16"/>
          <w:szCs w:val="16"/>
        </w:rPr>
        <w:t>S'equipara a l'interès personal, a l'efecte d'apreciar l'existència d'un conflicte d'interessos, l'interès de les persones següents: a) En cas que es tracti d’una persona física, el del cònjuge, el d’altres persones amb qui hom estigui especialment vinculat per lligams d’afectivitat, el dels seus parents en línia recta i, en línia col·lateral, fins al tercer grau de consanguinitat o afinitat; i el de les persones jurídiques en les quals hom exerceixi funcions d’administració o amb les quals hom constitueixi, directament o per mitjà d’una persona interposada, una unitat de decisió, d’acord amb la legislació mercantil. b) En cas que es tracti d'una persona jurídica, el dels seus administradors o apoderats, el dels socis de control i el de les entitats que hi formin una unitat de decisió, d'acord amb la legislació mercantil.</w:t>
      </w:r>
    </w:p>
  </w:footnote>
  <w:footnote w:id="14">
    <w:p w14:paraId="1BB0178D" w14:textId="4236615B" w:rsidR="007B7DEC" w:rsidRPr="007D19B8" w:rsidRDefault="007B7DEC" w:rsidP="007B7DEC">
      <w:pPr>
        <w:pStyle w:val="Textonotapie"/>
        <w:rPr>
          <w:rFonts w:ascii="Arial" w:hAnsi="Arial" w:cs="Arial"/>
          <w:sz w:val="16"/>
          <w:szCs w:val="16"/>
        </w:rPr>
      </w:pPr>
      <w:r w:rsidRPr="007D19B8">
        <w:rPr>
          <w:rStyle w:val="Refdenotaalpie"/>
          <w:rFonts w:ascii="Arial" w:hAnsi="Arial" w:cs="Arial"/>
          <w:b/>
          <w:bCs/>
          <w:color w:val="E36C0A" w:themeColor="accent6" w:themeShade="BF"/>
        </w:rPr>
        <w:footnoteRef/>
      </w:r>
      <w:r w:rsidRPr="007D19B8">
        <w:rPr>
          <w:rFonts w:ascii="Arial" w:hAnsi="Arial" w:cs="Arial"/>
          <w:sz w:val="16"/>
          <w:szCs w:val="16"/>
        </w:rPr>
        <w:t xml:space="preserve"> Aquest supòsit només opera per a les fundacions temporals.</w:t>
      </w:r>
    </w:p>
  </w:footnote>
  <w:footnote w:id="15">
    <w:p w14:paraId="4D842DE6" w14:textId="3B41B374" w:rsidR="007B7DEC" w:rsidRPr="003525DF" w:rsidRDefault="007B7DEC" w:rsidP="007B7DEC">
      <w:pPr>
        <w:spacing w:line="288" w:lineRule="auto"/>
        <w:jc w:val="both"/>
        <w:rPr>
          <w:rFonts w:ascii="Arial" w:hAnsi="Arial" w:cs="Arial"/>
          <w:sz w:val="16"/>
          <w:szCs w:val="16"/>
        </w:rPr>
      </w:pPr>
      <w:r w:rsidRPr="007D19B8">
        <w:rPr>
          <w:rStyle w:val="Refdenotaalpie"/>
          <w:rFonts w:ascii="Arial" w:hAnsi="Arial" w:cs="Arial"/>
          <w:b/>
          <w:bCs/>
          <w:color w:val="E36C0A" w:themeColor="accent6" w:themeShade="BF"/>
        </w:rPr>
        <w:footnoteRef/>
      </w:r>
      <w:r w:rsidRPr="007D19B8">
        <w:rPr>
          <w:rStyle w:val="Refdenotaalpie"/>
          <w:b/>
          <w:bCs/>
          <w:color w:val="E36C0A" w:themeColor="accent6" w:themeShade="BF"/>
        </w:rPr>
        <w:t xml:space="preserve"> </w:t>
      </w:r>
      <w:r w:rsidRPr="007D19B8">
        <w:rPr>
          <w:rFonts w:ascii="Arial" w:hAnsi="Arial" w:cs="Arial"/>
          <w:sz w:val="16"/>
          <w:szCs w:val="16"/>
        </w:rPr>
        <w:t>És el fundador o el Patronat, a manca de determinació del primer, el que determina a qui es destina el patrimoni i si la liquidació es fa per via de la realització de béns o de la cessió global. En els estatuts es poden recollir les dues possibilitats (que haurà de determinar el Patronat en el moment que prengui l’acord de dissolució) o bé triar-ne només 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B5A"/>
    <w:multiLevelType w:val="multilevel"/>
    <w:tmpl w:val="F5D0C5B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94896"/>
    <w:multiLevelType w:val="hybridMultilevel"/>
    <w:tmpl w:val="6D9453C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63701F1"/>
    <w:multiLevelType w:val="hybridMultilevel"/>
    <w:tmpl w:val="7D1AC8E8"/>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3" w15:restartNumberingAfterBreak="0">
    <w:nsid w:val="1E1C5F6E"/>
    <w:multiLevelType w:val="multilevel"/>
    <w:tmpl w:val="742AF846"/>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A346A"/>
    <w:multiLevelType w:val="multilevel"/>
    <w:tmpl w:val="014C3ABE"/>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C87D0B"/>
    <w:multiLevelType w:val="multilevel"/>
    <w:tmpl w:val="C3562F0C"/>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5C168B"/>
    <w:multiLevelType w:val="hybridMultilevel"/>
    <w:tmpl w:val="800CB0C0"/>
    <w:lvl w:ilvl="0" w:tplc="9DA8A9FC">
      <w:start w:val="1"/>
      <w:numFmt w:val="lowerLetter"/>
      <w:lvlText w:val="%1)"/>
      <w:lvlJc w:val="left"/>
      <w:pPr>
        <w:tabs>
          <w:tab w:val="num" w:pos="928"/>
        </w:tabs>
        <w:ind w:left="928" w:hanging="360"/>
      </w:pPr>
      <w:rPr>
        <w:rFonts w:hint="default"/>
      </w:rPr>
    </w:lvl>
    <w:lvl w:ilvl="1" w:tplc="04030019" w:tentative="1">
      <w:start w:val="1"/>
      <w:numFmt w:val="lowerLetter"/>
      <w:lvlText w:val="%2."/>
      <w:lvlJc w:val="left"/>
      <w:pPr>
        <w:tabs>
          <w:tab w:val="num" w:pos="1648"/>
        </w:tabs>
        <w:ind w:left="1648" w:hanging="360"/>
      </w:pPr>
    </w:lvl>
    <w:lvl w:ilvl="2" w:tplc="0403001B" w:tentative="1">
      <w:start w:val="1"/>
      <w:numFmt w:val="lowerRoman"/>
      <w:lvlText w:val="%3."/>
      <w:lvlJc w:val="right"/>
      <w:pPr>
        <w:tabs>
          <w:tab w:val="num" w:pos="2368"/>
        </w:tabs>
        <w:ind w:left="2368" w:hanging="180"/>
      </w:pPr>
    </w:lvl>
    <w:lvl w:ilvl="3" w:tplc="0403000F" w:tentative="1">
      <w:start w:val="1"/>
      <w:numFmt w:val="decimal"/>
      <w:lvlText w:val="%4."/>
      <w:lvlJc w:val="left"/>
      <w:pPr>
        <w:tabs>
          <w:tab w:val="num" w:pos="3088"/>
        </w:tabs>
        <w:ind w:left="3088" w:hanging="360"/>
      </w:pPr>
    </w:lvl>
    <w:lvl w:ilvl="4" w:tplc="04030019" w:tentative="1">
      <w:start w:val="1"/>
      <w:numFmt w:val="lowerLetter"/>
      <w:lvlText w:val="%5."/>
      <w:lvlJc w:val="left"/>
      <w:pPr>
        <w:tabs>
          <w:tab w:val="num" w:pos="3808"/>
        </w:tabs>
        <w:ind w:left="3808" w:hanging="360"/>
      </w:pPr>
    </w:lvl>
    <w:lvl w:ilvl="5" w:tplc="0403001B" w:tentative="1">
      <w:start w:val="1"/>
      <w:numFmt w:val="lowerRoman"/>
      <w:lvlText w:val="%6."/>
      <w:lvlJc w:val="right"/>
      <w:pPr>
        <w:tabs>
          <w:tab w:val="num" w:pos="4528"/>
        </w:tabs>
        <w:ind w:left="4528" w:hanging="180"/>
      </w:pPr>
    </w:lvl>
    <w:lvl w:ilvl="6" w:tplc="0403000F" w:tentative="1">
      <w:start w:val="1"/>
      <w:numFmt w:val="decimal"/>
      <w:lvlText w:val="%7."/>
      <w:lvlJc w:val="left"/>
      <w:pPr>
        <w:tabs>
          <w:tab w:val="num" w:pos="5248"/>
        </w:tabs>
        <w:ind w:left="5248" w:hanging="360"/>
      </w:pPr>
    </w:lvl>
    <w:lvl w:ilvl="7" w:tplc="04030019" w:tentative="1">
      <w:start w:val="1"/>
      <w:numFmt w:val="lowerLetter"/>
      <w:lvlText w:val="%8."/>
      <w:lvlJc w:val="left"/>
      <w:pPr>
        <w:tabs>
          <w:tab w:val="num" w:pos="5968"/>
        </w:tabs>
        <w:ind w:left="5968" w:hanging="360"/>
      </w:pPr>
    </w:lvl>
    <w:lvl w:ilvl="8" w:tplc="0403001B" w:tentative="1">
      <w:start w:val="1"/>
      <w:numFmt w:val="lowerRoman"/>
      <w:lvlText w:val="%9."/>
      <w:lvlJc w:val="right"/>
      <w:pPr>
        <w:tabs>
          <w:tab w:val="num" w:pos="6688"/>
        </w:tabs>
        <w:ind w:left="6688" w:hanging="180"/>
      </w:pPr>
    </w:lvl>
  </w:abstractNum>
  <w:abstractNum w:abstractNumId="7" w15:restartNumberingAfterBreak="0">
    <w:nsid w:val="309A45A5"/>
    <w:multiLevelType w:val="multilevel"/>
    <w:tmpl w:val="FC5E2704"/>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CB3AC5"/>
    <w:multiLevelType w:val="hybridMultilevel"/>
    <w:tmpl w:val="CF382B0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3D35CEF"/>
    <w:multiLevelType w:val="hybridMultilevel"/>
    <w:tmpl w:val="04AC7CB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97F74C4"/>
    <w:multiLevelType w:val="hybridMultilevel"/>
    <w:tmpl w:val="4D12068E"/>
    <w:lvl w:ilvl="0" w:tplc="18CCBF08">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DE779D8"/>
    <w:multiLevelType w:val="hybridMultilevel"/>
    <w:tmpl w:val="683A0184"/>
    <w:lvl w:ilvl="0" w:tplc="04030001">
      <w:start w:val="1"/>
      <w:numFmt w:val="bullet"/>
      <w:lvlText w:val=""/>
      <w:lvlJc w:val="left"/>
      <w:pPr>
        <w:ind w:left="2160" w:hanging="360"/>
      </w:pPr>
      <w:rPr>
        <w:rFonts w:ascii="Symbol" w:hAnsi="Symbol"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12" w15:restartNumberingAfterBreak="0">
    <w:nsid w:val="3DF36363"/>
    <w:multiLevelType w:val="hybridMultilevel"/>
    <w:tmpl w:val="EC26EC7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0A542AB"/>
    <w:multiLevelType w:val="hybridMultilevel"/>
    <w:tmpl w:val="B2C0260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48D28D3"/>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DD230D"/>
    <w:multiLevelType w:val="hybridMultilevel"/>
    <w:tmpl w:val="D3C481E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C01116C"/>
    <w:multiLevelType w:val="hybridMultilevel"/>
    <w:tmpl w:val="14D446D4"/>
    <w:lvl w:ilvl="0" w:tplc="CD1898EA">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B47F6"/>
    <w:multiLevelType w:val="hybridMultilevel"/>
    <w:tmpl w:val="4D4CF3F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55920012"/>
    <w:multiLevelType w:val="hybridMultilevel"/>
    <w:tmpl w:val="9C48199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E96772D"/>
    <w:multiLevelType w:val="multilevel"/>
    <w:tmpl w:val="95067A0E"/>
    <w:lvl w:ilvl="0">
      <w:start w:val="1"/>
      <w:numFmt w:val="decimal"/>
      <w:lvlText w:val="%1."/>
      <w:lvlJc w:val="left"/>
      <w:pPr>
        <w:tabs>
          <w:tab w:val="num" w:pos="360"/>
        </w:tabs>
        <w:ind w:left="360" w:hanging="360"/>
      </w:pPr>
      <w:rPr>
        <w:rFonts w:hint="default"/>
      </w:rPr>
    </w:lvl>
    <w:lvl w:ilvl="1">
      <w:start w:val="5"/>
      <w:numFmt w:val="none"/>
      <w:lvlText w:val="10.5"/>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F307015"/>
    <w:multiLevelType w:val="hybridMultilevel"/>
    <w:tmpl w:val="8334E95C"/>
    <w:lvl w:ilvl="0" w:tplc="0EAC5476">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9E3BE1"/>
    <w:multiLevelType w:val="multilevel"/>
    <w:tmpl w:val="7C08C728"/>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1F0589"/>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707299"/>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2B387F"/>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060B74"/>
    <w:multiLevelType w:val="multilevel"/>
    <w:tmpl w:val="3D040ED8"/>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2251B3"/>
    <w:multiLevelType w:val="hybridMultilevel"/>
    <w:tmpl w:val="7B4CA19C"/>
    <w:lvl w:ilvl="0" w:tplc="372C25A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78495081"/>
    <w:multiLevelType w:val="hybridMultilevel"/>
    <w:tmpl w:val="9AA899A2"/>
    <w:lvl w:ilvl="0" w:tplc="69C635DA">
      <w:start w:val="1"/>
      <w:numFmt w:val="lowerLetter"/>
      <w:lvlText w:val="%1)"/>
      <w:lvlJc w:val="left"/>
      <w:pPr>
        <w:tabs>
          <w:tab w:val="num" w:pos="720"/>
        </w:tabs>
        <w:ind w:left="720" w:hanging="360"/>
      </w:pPr>
      <w:rPr>
        <w:rFonts w:ascii="Times New Roman" w:eastAsia="Times New Roman" w:hAnsi="Times New Roman" w:cs="Times New Roman"/>
      </w:rPr>
    </w:lvl>
    <w:lvl w:ilvl="1" w:tplc="DF427ED2">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E085935"/>
    <w:multiLevelType w:val="hybridMultilevel"/>
    <w:tmpl w:val="26AAC4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658849480">
    <w:abstractNumId w:val="27"/>
  </w:num>
  <w:num w:numId="2" w16cid:durableId="73863483">
    <w:abstractNumId w:val="9"/>
  </w:num>
  <w:num w:numId="3" w16cid:durableId="1221985930">
    <w:abstractNumId w:val="15"/>
  </w:num>
  <w:num w:numId="4" w16cid:durableId="2072457200">
    <w:abstractNumId w:val="1"/>
  </w:num>
  <w:num w:numId="5" w16cid:durableId="1431387035">
    <w:abstractNumId w:val="24"/>
  </w:num>
  <w:num w:numId="6" w16cid:durableId="1981422633">
    <w:abstractNumId w:val="6"/>
  </w:num>
  <w:num w:numId="7" w16cid:durableId="1980959319">
    <w:abstractNumId w:val="22"/>
  </w:num>
  <w:num w:numId="8" w16cid:durableId="1552232288">
    <w:abstractNumId w:val="14"/>
  </w:num>
  <w:num w:numId="9" w16cid:durableId="996494156">
    <w:abstractNumId w:val="23"/>
  </w:num>
  <w:num w:numId="10" w16cid:durableId="1978561878">
    <w:abstractNumId w:val="0"/>
  </w:num>
  <w:num w:numId="11" w16cid:durableId="981468300">
    <w:abstractNumId w:val="5"/>
  </w:num>
  <w:num w:numId="12" w16cid:durableId="396439659">
    <w:abstractNumId w:val="3"/>
  </w:num>
  <w:num w:numId="13" w16cid:durableId="1220943754">
    <w:abstractNumId w:val="7"/>
  </w:num>
  <w:num w:numId="14" w16cid:durableId="903570158">
    <w:abstractNumId w:val="25"/>
  </w:num>
  <w:num w:numId="15" w16cid:durableId="369304112">
    <w:abstractNumId w:val="19"/>
  </w:num>
  <w:num w:numId="16" w16cid:durableId="909080935">
    <w:abstractNumId w:val="21"/>
  </w:num>
  <w:num w:numId="17" w16cid:durableId="1144010494">
    <w:abstractNumId w:val="4"/>
  </w:num>
  <w:num w:numId="18" w16cid:durableId="1761750612">
    <w:abstractNumId w:val="16"/>
  </w:num>
  <w:num w:numId="19" w16cid:durableId="27948598">
    <w:abstractNumId w:val="2"/>
  </w:num>
  <w:num w:numId="20" w16cid:durableId="1511988465">
    <w:abstractNumId w:val="8"/>
  </w:num>
  <w:num w:numId="21" w16cid:durableId="22437008">
    <w:abstractNumId w:val="18"/>
  </w:num>
  <w:num w:numId="22" w16cid:durableId="1269385698">
    <w:abstractNumId w:val="11"/>
  </w:num>
  <w:num w:numId="23" w16cid:durableId="642850088">
    <w:abstractNumId w:val="12"/>
  </w:num>
  <w:num w:numId="24" w16cid:durableId="1338579777">
    <w:abstractNumId w:val="17"/>
  </w:num>
  <w:num w:numId="25" w16cid:durableId="1352217502">
    <w:abstractNumId w:val="26"/>
  </w:num>
  <w:num w:numId="26" w16cid:durableId="2101174739">
    <w:abstractNumId w:val="10"/>
  </w:num>
  <w:num w:numId="27" w16cid:durableId="586425362">
    <w:abstractNumId w:val="13"/>
  </w:num>
  <w:num w:numId="28" w16cid:durableId="243488880">
    <w:abstractNumId w:val="28"/>
  </w:num>
  <w:num w:numId="29" w16cid:durableId="1435322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EC"/>
    <w:rsid w:val="001F6A5D"/>
    <w:rsid w:val="00341673"/>
    <w:rsid w:val="004C4029"/>
    <w:rsid w:val="00503C12"/>
    <w:rsid w:val="005E4FDC"/>
    <w:rsid w:val="006C0423"/>
    <w:rsid w:val="006F43DE"/>
    <w:rsid w:val="006F7828"/>
    <w:rsid w:val="007B7DEC"/>
    <w:rsid w:val="007C1790"/>
    <w:rsid w:val="007D19B8"/>
    <w:rsid w:val="007E0C28"/>
    <w:rsid w:val="008935AA"/>
    <w:rsid w:val="008A46DD"/>
    <w:rsid w:val="008A6B14"/>
    <w:rsid w:val="009738C7"/>
    <w:rsid w:val="00B1425D"/>
    <w:rsid w:val="00B34D56"/>
    <w:rsid w:val="00C47BEF"/>
    <w:rsid w:val="00D01301"/>
    <w:rsid w:val="00D42C70"/>
    <w:rsid w:val="00D77E8F"/>
    <w:rsid w:val="00E34102"/>
    <w:rsid w:val="00EF1CD8"/>
    <w:rsid w:val="00FE4EB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9007"/>
  <w15:chartTrackingRefBased/>
  <w15:docId w15:val="{FD7D13B2-B7A1-4B25-AB65-F530E178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EC"/>
    <w:rPr>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B7DEC"/>
  </w:style>
  <w:style w:type="character" w:customStyle="1" w:styleId="TextonotapieCar">
    <w:name w:val="Texto nota pie Car"/>
    <w:basedOn w:val="Fuentedeprrafopredeter"/>
    <w:link w:val="Textonotapie"/>
    <w:semiHidden/>
    <w:rsid w:val="007B7DEC"/>
    <w:rPr>
      <w:lang w:val="ca-ES" w:eastAsia="es-ES"/>
    </w:rPr>
  </w:style>
  <w:style w:type="character" w:styleId="Refdenotaalpie">
    <w:name w:val="footnote reference"/>
    <w:semiHidden/>
    <w:rsid w:val="007B7DEC"/>
    <w:rPr>
      <w:vertAlign w:val="superscript"/>
    </w:rPr>
  </w:style>
  <w:style w:type="paragraph" w:styleId="NormalWeb">
    <w:name w:val="Normal (Web)"/>
    <w:basedOn w:val="Normal"/>
    <w:rsid w:val="007B7DEC"/>
    <w:pPr>
      <w:spacing w:before="100" w:beforeAutospacing="1" w:after="100" w:afterAutospacing="1"/>
    </w:pPr>
    <w:rPr>
      <w:sz w:val="24"/>
      <w:szCs w:val="24"/>
      <w:lang w:eastAsia="ca-ES"/>
    </w:rPr>
  </w:style>
  <w:style w:type="paragraph" w:styleId="Sinespaciado">
    <w:name w:val="No Spacing"/>
    <w:uiPriority w:val="1"/>
    <w:qFormat/>
    <w:rsid w:val="007B7DEC"/>
    <w:rPr>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F6C7CB0BB1FD41BC166CB022FAE798" ma:contentTypeVersion="17" ma:contentTypeDescription="Crea un document nou" ma:contentTypeScope="" ma:versionID="799bf0676cce48645914e9e2c5d5a783">
  <xsd:schema xmlns:xsd="http://www.w3.org/2001/XMLSchema" xmlns:xs="http://www.w3.org/2001/XMLSchema" xmlns:p="http://schemas.microsoft.com/office/2006/metadata/properties" xmlns:ns2="3685cd8b-5227-4540-9e94-8438fc78020e" xmlns:ns3="de4eef58-6ae6-4f8f-a764-0d890f7a4f90" targetNamespace="http://schemas.microsoft.com/office/2006/metadata/properties" ma:root="true" ma:fieldsID="da893c3d8707562fa542d001ba3ade08" ns2:_="" ns3:_="">
    <xsd:import namespace="3685cd8b-5227-4540-9e94-8438fc78020e"/>
    <xsd:import namespace="de4eef58-6ae6-4f8f-a764-0d890f7a4f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5cd8b-5227-4540-9e94-8438fc78020e"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element name="TaxCatchAll" ma:index="26" nillable="true" ma:displayName="Taxonomy Catch All Column" ma:hidden="true" ma:list="{24b55466-a79d-474e-8625-cd894f087fe2}" ma:internalName="TaxCatchAll" ma:showField="CatchAllData" ma:web="3685cd8b-5227-4540-9e94-8438fc7802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eef58-6ae6-4f8f-a764-0d890f7a4f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es de la imatge" ma:readOnly="false" ma:fieldId="{5cf76f15-5ced-4ddc-b409-7134ff3c332f}" ma:taxonomyMulti="true" ma:sspId="c05c481c-ec5e-42ba-8d70-2486799998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85cd8b-5227-4540-9e94-8438fc78020e">X36VE4YTMEJ7-1646062313-70413</_dlc_DocId>
    <TaxCatchAll xmlns="3685cd8b-5227-4540-9e94-8438fc78020e" xsi:nil="true"/>
    <lcf76f155ced4ddcb4097134ff3c332f xmlns="de4eef58-6ae6-4f8f-a764-0d890f7a4f90">
      <Terms xmlns="http://schemas.microsoft.com/office/infopath/2007/PartnerControls"/>
    </lcf76f155ced4ddcb4097134ff3c332f>
    <_dlc_DocIdUrl xmlns="3685cd8b-5227-4540-9e94-8438fc78020e">
      <Url>https://ccfundacions.sharepoint.com/sites/CCFundacions/_layouts/15/DocIdRedir.aspx?ID=X36VE4YTMEJ7-1646062313-70413</Url>
      <Description>X36VE4YTMEJ7-1646062313-70413</Description>
    </_dlc_DocIdUrl>
  </documentManagement>
</p:properties>
</file>

<file path=customXml/itemProps1.xml><?xml version="1.0" encoding="utf-8"?>
<ds:datastoreItem xmlns:ds="http://schemas.openxmlformats.org/officeDocument/2006/customXml" ds:itemID="{3035474F-C04E-4202-89A3-8B61912F0E4E}">
  <ds:schemaRefs>
    <ds:schemaRef ds:uri="http://schemas.openxmlformats.org/officeDocument/2006/bibliography"/>
  </ds:schemaRefs>
</ds:datastoreItem>
</file>

<file path=customXml/itemProps2.xml><?xml version="1.0" encoding="utf-8"?>
<ds:datastoreItem xmlns:ds="http://schemas.openxmlformats.org/officeDocument/2006/customXml" ds:itemID="{B43EABF9-3FF9-4375-893D-7EAAF1FD6CBB}"/>
</file>

<file path=customXml/itemProps3.xml><?xml version="1.0" encoding="utf-8"?>
<ds:datastoreItem xmlns:ds="http://schemas.openxmlformats.org/officeDocument/2006/customXml" ds:itemID="{CF7A2E45-EF65-4150-A55F-D1F188C55C76}"/>
</file>

<file path=customXml/itemProps4.xml><?xml version="1.0" encoding="utf-8"?>
<ds:datastoreItem xmlns:ds="http://schemas.openxmlformats.org/officeDocument/2006/customXml" ds:itemID="{A8535BA1-4E51-4B98-AB87-0F8E370DC74B}"/>
</file>

<file path=customXml/itemProps5.xml><?xml version="1.0" encoding="utf-8"?>
<ds:datastoreItem xmlns:ds="http://schemas.openxmlformats.org/officeDocument/2006/customXml" ds:itemID="{D3D93210-FC19-491C-9980-8C3A2C09DA38}"/>
</file>

<file path=docProps/app.xml><?xml version="1.0" encoding="utf-8"?>
<Properties xmlns="http://schemas.openxmlformats.org/officeDocument/2006/extended-properties" xmlns:vt="http://schemas.openxmlformats.org/officeDocument/2006/docPropsVTypes">
  <Template>Normal</Template>
  <TotalTime>103</TotalTime>
  <Pages>12</Pages>
  <Words>4280</Words>
  <Characters>23542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Solano</dc:creator>
  <cp:keywords/>
  <dc:description/>
  <cp:lastModifiedBy>Helena Solano</cp:lastModifiedBy>
  <cp:revision>21</cp:revision>
  <cp:lastPrinted>2023-02-01T11:23:00Z</cp:lastPrinted>
  <dcterms:created xsi:type="dcterms:W3CDTF">2023-01-24T12:53:00Z</dcterms:created>
  <dcterms:modified xsi:type="dcterms:W3CDTF">2023-02-01T11:24:00Z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0x0101002EF6C7CB0BB1FD41BC166CB022FAE798</vt:lpwstr>
  </property>
  <property fmtid="{D5CDD505-2E9C-101B-9397-08002B2CF9AE}" pid="4" name="_dlc_DocIdItemGuid">
    <vt:lpwstr>b5851b4f-be42-4e6d-aa1a-8f048537692a</vt:lpwstr>
  </property>
</Properties>
</file>